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4944E" w14:textId="77777777" w:rsidR="00E77C59" w:rsidRPr="00E77C59" w:rsidRDefault="00E77C59" w:rsidP="00E77C59">
      <w:pPr>
        <w:shd w:val="clear" w:color="auto" w:fill="FFFFFF"/>
        <w:spacing w:after="100" w:afterAutospacing="1" w:line="240" w:lineRule="auto"/>
        <w:jc w:val="center"/>
        <w:rPr>
          <w:rFonts w:ascii="Verdana" w:eastAsia="Times New Roman" w:hAnsi="Verdana" w:cs="Times New Roman"/>
          <w:color w:val="333333"/>
          <w:sz w:val="20"/>
          <w:szCs w:val="20"/>
        </w:rPr>
      </w:pPr>
      <w:r w:rsidRPr="00E77C59">
        <w:rPr>
          <w:rFonts w:ascii="Verdana" w:eastAsia="Times New Roman" w:hAnsi="Verdana" w:cs="Times New Roman"/>
          <w:b/>
          <w:bCs/>
          <w:color w:val="333333"/>
          <w:sz w:val="20"/>
          <w:szCs w:val="20"/>
        </w:rPr>
        <w:t>White City Council Minutes</w:t>
      </w:r>
    </w:p>
    <w:p w14:paraId="601A6913" w14:textId="77777777" w:rsidR="00E77C59" w:rsidRPr="00E77C59" w:rsidRDefault="00E77C59" w:rsidP="00E77C59">
      <w:pPr>
        <w:shd w:val="clear" w:color="auto" w:fill="FFFFFF"/>
        <w:spacing w:after="100" w:afterAutospacing="1" w:line="240" w:lineRule="auto"/>
        <w:jc w:val="center"/>
        <w:rPr>
          <w:rFonts w:ascii="Verdana" w:eastAsia="Times New Roman" w:hAnsi="Verdana" w:cs="Times New Roman"/>
          <w:color w:val="333333"/>
          <w:sz w:val="20"/>
          <w:szCs w:val="20"/>
        </w:rPr>
      </w:pPr>
      <w:r w:rsidRPr="00E77C59">
        <w:rPr>
          <w:rFonts w:ascii="Verdana" w:eastAsia="Times New Roman" w:hAnsi="Verdana" w:cs="Times New Roman"/>
          <w:b/>
          <w:bCs/>
          <w:color w:val="333333"/>
          <w:sz w:val="20"/>
          <w:szCs w:val="20"/>
        </w:rPr>
        <w:t>September 12, 2016</w:t>
      </w:r>
    </w:p>
    <w:p w14:paraId="703DD797"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The regular meeting of the White City Council was called to order on Monday, September 12</w:t>
      </w:r>
      <w:r w:rsidRPr="00E77C59">
        <w:rPr>
          <w:rFonts w:ascii="Verdana" w:eastAsia="Times New Roman" w:hAnsi="Verdana" w:cs="Times New Roman"/>
          <w:color w:val="333333"/>
          <w:sz w:val="20"/>
          <w:szCs w:val="20"/>
          <w:vertAlign w:val="superscript"/>
        </w:rPr>
        <w:t>th</w:t>
      </w:r>
      <w:r w:rsidRPr="00E77C59">
        <w:rPr>
          <w:rFonts w:ascii="Verdana" w:eastAsia="Times New Roman" w:hAnsi="Verdana" w:cs="Times New Roman"/>
          <w:color w:val="333333"/>
          <w:sz w:val="20"/>
          <w:szCs w:val="20"/>
        </w:rPr>
        <w:t xml:space="preserve">, </w:t>
      </w:r>
      <w:proofErr w:type="gramStart"/>
      <w:r w:rsidRPr="00E77C59">
        <w:rPr>
          <w:rFonts w:ascii="Verdana" w:eastAsia="Times New Roman" w:hAnsi="Verdana" w:cs="Times New Roman"/>
          <w:color w:val="333333"/>
          <w:sz w:val="20"/>
          <w:szCs w:val="20"/>
        </w:rPr>
        <w:t>2016</w:t>
      </w:r>
      <w:proofErr w:type="gramEnd"/>
      <w:r w:rsidRPr="00E77C59">
        <w:rPr>
          <w:rFonts w:ascii="Verdana" w:eastAsia="Times New Roman" w:hAnsi="Verdana" w:cs="Times New Roman"/>
          <w:color w:val="333333"/>
          <w:sz w:val="20"/>
          <w:szCs w:val="20"/>
        </w:rPr>
        <w:t xml:space="preserve"> in the McKnight Community Center at 7:00pm by Mayor Terry Wright. Roll Call was </w:t>
      </w:r>
      <w:proofErr w:type="gramStart"/>
      <w:r w:rsidRPr="00E77C59">
        <w:rPr>
          <w:rFonts w:ascii="Verdana" w:eastAsia="Times New Roman" w:hAnsi="Verdana" w:cs="Times New Roman"/>
          <w:color w:val="333333"/>
          <w:sz w:val="20"/>
          <w:szCs w:val="20"/>
        </w:rPr>
        <w:t>taken:</w:t>
      </w:r>
      <w:proofErr w:type="gramEnd"/>
      <w:r w:rsidRPr="00E77C59">
        <w:rPr>
          <w:rFonts w:ascii="Verdana" w:eastAsia="Times New Roman" w:hAnsi="Verdana" w:cs="Times New Roman"/>
          <w:color w:val="333333"/>
          <w:sz w:val="20"/>
          <w:szCs w:val="20"/>
        </w:rPr>
        <w:t xml:space="preserve"> present –Chris Wilts, Wayne Kelm, Martha Brandt and Deborah Hopfinger.</w:t>
      </w:r>
    </w:p>
    <w:p w14:paraId="0F84A5F5"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With no additions or deletions to the agenda, motion was made by Wilts, seconded by Kelm to approve the agenda; roll call vote taken with all present voting aye; motion carried.</w:t>
      </w:r>
    </w:p>
    <w:p w14:paraId="6EDF6345"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The meeting minutes were read from the August 1</w:t>
      </w:r>
      <w:r w:rsidRPr="00E77C59">
        <w:rPr>
          <w:rFonts w:ascii="Verdana" w:eastAsia="Times New Roman" w:hAnsi="Verdana" w:cs="Times New Roman"/>
          <w:color w:val="333333"/>
          <w:sz w:val="20"/>
          <w:szCs w:val="20"/>
          <w:vertAlign w:val="superscript"/>
        </w:rPr>
        <w:t>st</w:t>
      </w:r>
      <w:r w:rsidRPr="00E77C59">
        <w:rPr>
          <w:rFonts w:ascii="Verdana" w:eastAsia="Times New Roman" w:hAnsi="Verdana" w:cs="Times New Roman"/>
          <w:color w:val="333333"/>
          <w:sz w:val="20"/>
          <w:szCs w:val="20"/>
        </w:rPr>
        <w:t> regular meeting. Motion was made by Hopfinger, seconded by Wilts to approve the minutes as read; roll call vote taken with all present voting aye; motion carried.</w:t>
      </w:r>
    </w:p>
    <w:p w14:paraId="0AF041E9"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The following bills were presented for approval:</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564"/>
        <w:gridCol w:w="4685"/>
        <w:gridCol w:w="1111"/>
      </w:tblGrid>
      <w:tr w:rsidR="00E77C59" w:rsidRPr="00E77C59" w14:paraId="620FC88D" w14:textId="77777777">
        <w:trPr>
          <w:tblCellSpacing w:w="15" w:type="dxa"/>
        </w:trPr>
        <w:tc>
          <w:tcPr>
            <w:tcW w:w="0" w:type="auto"/>
            <w:shd w:val="clear" w:color="auto" w:fill="FFFFFF"/>
            <w:vAlign w:val="center"/>
            <w:hideMark/>
          </w:tcPr>
          <w:p w14:paraId="3E1D343A"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b/>
                <w:bCs/>
                <w:color w:val="333333"/>
                <w:sz w:val="20"/>
                <w:szCs w:val="20"/>
              </w:rPr>
              <w:t>Name</w:t>
            </w:r>
          </w:p>
        </w:tc>
        <w:tc>
          <w:tcPr>
            <w:tcW w:w="0" w:type="auto"/>
            <w:shd w:val="clear" w:color="auto" w:fill="FFFFFF"/>
            <w:vAlign w:val="center"/>
            <w:hideMark/>
          </w:tcPr>
          <w:p w14:paraId="016971D6"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b/>
                <w:bCs/>
                <w:color w:val="333333"/>
                <w:sz w:val="20"/>
                <w:szCs w:val="20"/>
              </w:rPr>
              <w:t>Description</w:t>
            </w:r>
          </w:p>
        </w:tc>
        <w:tc>
          <w:tcPr>
            <w:tcW w:w="0" w:type="auto"/>
            <w:shd w:val="clear" w:color="auto" w:fill="FFFFFF"/>
            <w:vAlign w:val="center"/>
            <w:hideMark/>
          </w:tcPr>
          <w:p w14:paraId="4540CD46"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b/>
                <w:bCs/>
                <w:color w:val="333333"/>
                <w:sz w:val="20"/>
                <w:szCs w:val="20"/>
              </w:rPr>
              <w:t>Amount</w:t>
            </w:r>
          </w:p>
        </w:tc>
      </w:tr>
      <w:tr w:rsidR="00E77C59" w:rsidRPr="00E77C59" w14:paraId="7D0E620B" w14:textId="77777777">
        <w:trPr>
          <w:tblCellSpacing w:w="15" w:type="dxa"/>
        </w:trPr>
        <w:tc>
          <w:tcPr>
            <w:tcW w:w="0" w:type="auto"/>
            <w:shd w:val="clear" w:color="auto" w:fill="FFFFFF"/>
            <w:vAlign w:val="center"/>
            <w:hideMark/>
          </w:tcPr>
          <w:p w14:paraId="128DB187"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Aflac</w:t>
            </w:r>
          </w:p>
        </w:tc>
        <w:tc>
          <w:tcPr>
            <w:tcW w:w="0" w:type="auto"/>
            <w:shd w:val="clear" w:color="auto" w:fill="FFFFFF"/>
            <w:vAlign w:val="center"/>
            <w:hideMark/>
          </w:tcPr>
          <w:p w14:paraId="60E03586"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Aflac Insurance Premiums for September 2016</w:t>
            </w:r>
          </w:p>
        </w:tc>
        <w:tc>
          <w:tcPr>
            <w:tcW w:w="0" w:type="auto"/>
            <w:shd w:val="clear" w:color="auto" w:fill="FFFFFF"/>
            <w:vAlign w:val="center"/>
            <w:hideMark/>
          </w:tcPr>
          <w:p w14:paraId="14723956"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109.85</w:t>
            </w:r>
          </w:p>
        </w:tc>
      </w:tr>
      <w:tr w:rsidR="00E77C59" w:rsidRPr="00E77C59" w14:paraId="43B1DBE1" w14:textId="77777777">
        <w:trPr>
          <w:tblCellSpacing w:w="15" w:type="dxa"/>
        </w:trPr>
        <w:tc>
          <w:tcPr>
            <w:tcW w:w="0" w:type="auto"/>
            <w:shd w:val="clear" w:color="auto" w:fill="FFFFFF"/>
            <w:vAlign w:val="center"/>
            <w:hideMark/>
          </w:tcPr>
          <w:p w14:paraId="2BD43CFA"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Alice Rennich</w:t>
            </w:r>
          </w:p>
        </w:tc>
        <w:tc>
          <w:tcPr>
            <w:tcW w:w="0" w:type="auto"/>
            <w:shd w:val="clear" w:color="auto" w:fill="FFFFFF"/>
            <w:vAlign w:val="center"/>
            <w:hideMark/>
          </w:tcPr>
          <w:p w14:paraId="08341BC4"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August 2016 Wages</w:t>
            </w:r>
          </w:p>
        </w:tc>
        <w:tc>
          <w:tcPr>
            <w:tcW w:w="0" w:type="auto"/>
            <w:shd w:val="clear" w:color="auto" w:fill="FFFFFF"/>
            <w:vAlign w:val="center"/>
            <w:hideMark/>
          </w:tcPr>
          <w:p w14:paraId="5219D29E"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144.07</w:t>
            </w:r>
          </w:p>
        </w:tc>
      </w:tr>
      <w:tr w:rsidR="00E77C59" w:rsidRPr="00E77C59" w14:paraId="1B0722E6" w14:textId="77777777">
        <w:trPr>
          <w:tblCellSpacing w:w="15" w:type="dxa"/>
        </w:trPr>
        <w:tc>
          <w:tcPr>
            <w:tcW w:w="0" w:type="auto"/>
            <w:shd w:val="clear" w:color="auto" w:fill="FFFFFF"/>
            <w:vAlign w:val="center"/>
            <w:hideMark/>
          </w:tcPr>
          <w:p w14:paraId="194D1078"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Anderson Oil Company, Inc.</w:t>
            </w:r>
          </w:p>
        </w:tc>
        <w:tc>
          <w:tcPr>
            <w:tcW w:w="0" w:type="auto"/>
            <w:shd w:val="clear" w:color="auto" w:fill="FFFFFF"/>
            <w:vAlign w:val="center"/>
            <w:hideMark/>
          </w:tcPr>
          <w:p w14:paraId="3C7D9B3E"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Oil &amp; Grease</w:t>
            </w:r>
          </w:p>
        </w:tc>
        <w:tc>
          <w:tcPr>
            <w:tcW w:w="0" w:type="auto"/>
            <w:shd w:val="clear" w:color="auto" w:fill="FFFFFF"/>
            <w:vAlign w:val="center"/>
            <w:hideMark/>
          </w:tcPr>
          <w:p w14:paraId="39B97696"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128.80</w:t>
            </w:r>
          </w:p>
        </w:tc>
      </w:tr>
      <w:tr w:rsidR="00E77C59" w:rsidRPr="00E77C59" w14:paraId="2E2A2AF4" w14:textId="77777777">
        <w:trPr>
          <w:tblCellSpacing w:w="15" w:type="dxa"/>
        </w:trPr>
        <w:tc>
          <w:tcPr>
            <w:tcW w:w="0" w:type="auto"/>
            <w:shd w:val="clear" w:color="auto" w:fill="FFFFFF"/>
            <w:vAlign w:val="center"/>
            <w:hideMark/>
          </w:tcPr>
          <w:p w14:paraId="7BD29330"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Anderson Oil Company, Inc.</w:t>
            </w:r>
          </w:p>
        </w:tc>
        <w:tc>
          <w:tcPr>
            <w:tcW w:w="0" w:type="auto"/>
            <w:shd w:val="clear" w:color="auto" w:fill="FFFFFF"/>
            <w:vAlign w:val="center"/>
            <w:hideMark/>
          </w:tcPr>
          <w:p w14:paraId="58659D22"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August Fuel</w:t>
            </w:r>
          </w:p>
        </w:tc>
        <w:tc>
          <w:tcPr>
            <w:tcW w:w="0" w:type="auto"/>
            <w:shd w:val="clear" w:color="auto" w:fill="FFFFFF"/>
            <w:vAlign w:val="center"/>
            <w:hideMark/>
          </w:tcPr>
          <w:p w14:paraId="4D4A1591"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265.00</w:t>
            </w:r>
          </w:p>
        </w:tc>
      </w:tr>
      <w:tr w:rsidR="00E77C59" w:rsidRPr="00E77C59" w14:paraId="783B7C6F" w14:textId="77777777">
        <w:trPr>
          <w:tblCellSpacing w:w="15" w:type="dxa"/>
        </w:trPr>
        <w:tc>
          <w:tcPr>
            <w:tcW w:w="0" w:type="auto"/>
            <w:shd w:val="clear" w:color="auto" w:fill="FFFFFF"/>
            <w:vAlign w:val="center"/>
            <w:hideMark/>
          </w:tcPr>
          <w:p w14:paraId="22BE8CDD"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Anderson Oil Company, Inc.</w:t>
            </w:r>
          </w:p>
        </w:tc>
        <w:tc>
          <w:tcPr>
            <w:tcW w:w="0" w:type="auto"/>
            <w:shd w:val="clear" w:color="auto" w:fill="FFFFFF"/>
            <w:vAlign w:val="center"/>
            <w:hideMark/>
          </w:tcPr>
          <w:p w14:paraId="032EB2EF"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Service Work</w:t>
            </w:r>
          </w:p>
        </w:tc>
        <w:tc>
          <w:tcPr>
            <w:tcW w:w="0" w:type="auto"/>
            <w:shd w:val="clear" w:color="auto" w:fill="FFFFFF"/>
            <w:vAlign w:val="center"/>
            <w:hideMark/>
          </w:tcPr>
          <w:p w14:paraId="31933A97"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103.25</w:t>
            </w:r>
          </w:p>
        </w:tc>
      </w:tr>
      <w:tr w:rsidR="00E77C59" w:rsidRPr="00E77C59" w14:paraId="33FB6932" w14:textId="77777777">
        <w:trPr>
          <w:tblCellSpacing w:w="15" w:type="dxa"/>
        </w:trPr>
        <w:tc>
          <w:tcPr>
            <w:tcW w:w="0" w:type="auto"/>
            <w:shd w:val="clear" w:color="auto" w:fill="FFFFFF"/>
            <w:vAlign w:val="center"/>
            <w:hideMark/>
          </w:tcPr>
          <w:p w14:paraId="1D21AD68"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Anderson Oil Company, Inc.</w:t>
            </w:r>
          </w:p>
        </w:tc>
        <w:tc>
          <w:tcPr>
            <w:tcW w:w="0" w:type="auto"/>
            <w:shd w:val="clear" w:color="auto" w:fill="FFFFFF"/>
            <w:vAlign w:val="center"/>
            <w:hideMark/>
          </w:tcPr>
          <w:p w14:paraId="300624A8"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July Fuel</w:t>
            </w:r>
          </w:p>
        </w:tc>
        <w:tc>
          <w:tcPr>
            <w:tcW w:w="0" w:type="auto"/>
            <w:shd w:val="clear" w:color="auto" w:fill="FFFFFF"/>
            <w:vAlign w:val="center"/>
            <w:hideMark/>
          </w:tcPr>
          <w:p w14:paraId="76B90B82"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213.97</w:t>
            </w:r>
          </w:p>
        </w:tc>
      </w:tr>
      <w:tr w:rsidR="00E77C59" w:rsidRPr="00E77C59" w14:paraId="227055D7" w14:textId="77777777">
        <w:trPr>
          <w:tblCellSpacing w:w="15" w:type="dxa"/>
        </w:trPr>
        <w:tc>
          <w:tcPr>
            <w:tcW w:w="0" w:type="auto"/>
            <w:shd w:val="clear" w:color="auto" w:fill="FFFFFF"/>
            <w:vAlign w:val="center"/>
            <w:hideMark/>
          </w:tcPr>
          <w:p w14:paraId="4EFF7D74"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AT&amp;T Mobility</w:t>
            </w:r>
          </w:p>
        </w:tc>
        <w:tc>
          <w:tcPr>
            <w:tcW w:w="0" w:type="auto"/>
            <w:shd w:val="clear" w:color="auto" w:fill="FFFFFF"/>
            <w:vAlign w:val="center"/>
            <w:hideMark/>
          </w:tcPr>
          <w:p w14:paraId="3A7CA043"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CELL PHONE BILL 690-5030</w:t>
            </w:r>
          </w:p>
        </w:tc>
        <w:tc>
          <w:tcPr>
            <w:tcW w:w="0" w:type="auto"/>
            <w:shd w:val="clear" w:color="auto" w:fill="FFFFFF"/>
            <w:vAlign w:val="center"/>
            <w:hideMark/>
          </w:tcPr>
          <w:p w14:paraId="5A1CEB00"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35.14</w:t>
            </w:r>
          </w:p>
        </w:tc>
      </w:tr>
      <w:tr w:rsidR="00E77C59" w:rsidRPr="00E77C59" w14:paraId="1856CB07" w14:textId="77777777">
        <w:trPr>
          <w:tblCellSpacing w:w="15" w:type="dxa"/>
        </w:trPr>
        <w:tc>
          <w:tcPr>
            <w:tcW w:w="0" w:type="auto"/>
            <w:shd w:val="clear" w:color="auto" w:fill="FFFFFF"/>
            <w:vAlign w:val="center"/>
            <w:hideMark/>
          </w:tcPr>
          <w:p w14:paraId="4A99CFBA"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B&amp;B Auto Service</w:t>
            </w:r>
          </w:p>
        </w:tc>
        <w:tc>
          <w:tcPr>
            <w:tcW w:w="0" w:type="auto"/>
            <w:shd w:val="clear" w:color="auto" w:fill="FFFFFF"/>
            <w:vAlign w:val="center"/>
            <w:hideMark/>
          </w:tcPr>
          <w:p w14:paraId="09C2FC5F"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Battery MOSQUITO SPRAYER</w:t>
            </w:r>
          </w:p>
        </w:tc>
        <w:tc>
          <w:tcPr>
            <w:tcW w:w="0" w:type="auto"/>
            <w:shd w:val="clear" w:color="auto" w:fill="FFFFFF"/>
            <w:vAlign w:val="center"/>
            <w:hideMark/>
          </w:tcPr>
          <w:p w14:paraId="18588E46"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83.83</w:t>
            </w:r>
          </w:p>
        </w:tc>
      </w:tr>
      <w:tr w:rsidR="00E77C59" w:rsidRPr="00E77C59" w14:paraId="66C24F66" w14:textId="77777777">
        <w:trPr>
          <w:tblCellSpacing w:w="15" w:type="dxa"/>
        </w:trPr>
        <w:tc>
          <w:tcPr>
            <w:tcW w:w="0" w:type="auto"/>
            <w:shd w:val="clear" w:color="auto" w:fill="FFFFFF"/>
            <w:vAlign w:val="center"/>
            <w:hideMark/>
          </w:tcPr>
          <w:p w14:paraId="54B79CD7"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Brookings County Sheriff's Office</w:t>
            </w:r>
          </w:p>
        </w:tc>
        <w:tc>
          <w:tcPr>
            <w:tcW w:w="0" w:type="auto"/>
            <w:shd w:val="clear" w:color="auto" w:fill="FFFFFF"/>
            <w:vAlign w:val="center"/>
            <w:hideMark/>
          </w:tcPr>
          <w:p w14:paraId="2308C105"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February Animal Control</w:t>
            </w:r>
          </w:p>
        </w:tc>
        <w:tc>
          <w:tcPr>
            <w:tcW w:w="0" w:type="auto"/>
            <w:shd w:val="clear" w:color="auto" w:fill="FFFFFF"/>
            <w:vAlign w:val="center"/>
            <w:hideMark/>
          </w:tcPr>
          <w:p w14:paraId="21E19949"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61.66</w:t>
            </w:r>
          </w:p>
        </w:tc>
      </w:tr>
      <w:tr w:rsidR="00E77C59" w:rsidRPr="00E77C59" w14:paraId="6F0EFB35" w14:textId="77777777">
        <w:trPr>
          <w:tblCellSpacing w:w="15" w:type="dxa"/>
        </w:trPr>
        <w:tc>
          <w:tcPr>
            <w:tcW w:w="0" w:type="auto"/>
            <w:shd w:val="clear" w:color="auto" w:fill="FFFFFF"/>
            <w:vAlign w:val="center"/>
            <w:hideMark/>
          </w:tcPr>
          <w:p w14:paraId="476CD9A4"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Brookings County Sheriff's Office</w:t>
            </w:r>
          </w:p>
        </w:tc>
        <w:tc>
          <w:tcPr>
            <w:tcW w:w="0" w:type="auto"/>
            <w:shd w:val="clear" w:color="auto" w:fill="FFFFFF"/>
            <w:vAlign w:val="center"/>
            <w:hideMark/>
          </w:tcPr>
          <w:p w14:paraId="35E63D66"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September 2016 Contract Law</w:t>
            </w:r>
          </w:p>
        </w:tc>
        <w:tc>
          <w:tcPr>
            <w:tcW w:w="0" w:type="auto"/>
            <w:shd w:val="clear" w:color="auto" w:fill="FFFFFF"/>
            <w:vAlign w:val="center"/>
            <w:hideMark/>
          </w:tcPr>
          <w:p w14:paraId="5CCE3D35"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1,595.65</w:t>
            </w:r>
          </w:p>
        </w:tc>
      </w:tr>
      <w:tr w:rsidR="00E77C59" w:rsidRPr="00E77C59" w14:paraId="02B5943E" w14:textId="77777777">
        <w:trPr>
          <w:tblCellSpacing w:w="15" w:type="dxa"/>
        </w:trPr>
        <w:tc>
          <w:tcPr>
            <w:tcW w:w="0" w:type="auto"/>
            <w:shd w:val="clear" w:color="auto" w:fill="FFFFFF"/>
            <w:vAlign w:val="center"/>
            <w:hideMark/>
          </w:tcPr>
          <w:p w14:paraId="2CC8221B"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Brookings County Sheriff's Office</w:t>
            </w:r>
          </w:p>
        </w:tc>
        <w:tc>
          <w:tcPr>
            <w:tcW w:w="0" w:type="auto"/>
            <w:shd w:val="clear" w:color="auto" w:fill="FFFFFF"/>
            <w:vAlign w:val="center"/>
            <w:hideMark/>
          </w:tcPr>
          <w:p w14:paraId="14D13769"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July 2016 Contract Law</w:t>
            </w:r>
          </w:p>
        </w:tc>
        <w:tc>
          <w:tcPr>
            <w:tcW w:w="0" w:type="auto"/>
            <w:shd w:val="clear" w:color="auto" w:fill="FFFFFF"/>
            <w:vAlign w:val="center"/>
            <w:hideMark/>
          </w:tcPr>
          <w:p w14:paraId="39476334"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1,595.65</w:t>
            </w:r>
          </w:p>
        </w:tc>
      </w:tr>
      <w:tr w:rsidR="00E77C59" w:rsidRPr="00E77C59" w14:paraId="31BEAAC1" w14:textId="77777777">
        <w:trPr>
          <w:tblCellSpacing w:w="15" w:type="dxa"/>
        </w:trPr>
        <w:tc>
          <w:tcPr>
            <w:tcW w:w="0" w:type="auto"/>
            <w:shd w:val="clear" w:color="auto" w:fill="FFFFFF"/>
            <w:vAlign w:val="center"/>
            <w:hideMark/>
          </w:tcPr>
          <w:p w14:paraId="0B04B38B"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Brookings-Deuel Rural Water System</w:t>
            </w:r>
          </w:p>
        </w:tc>
        <w:tc>
          <w:tcPr>
            <w:tcW w:w="0" w:type="auto"/>
            <w:shd w:val="clear" w:color="auto" w:fill="FFFFFF"/>
            <w:vAlign w:val="center"/>
            <w:hideMark/>
          </w:tcPr>
          <w:p w14:paraId="4E6884A2"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July Water</w:t>
            </w:r>
          </w:p>
        </w:tc>
        <w:tc>
          <w:tcPr>
            <w:tcW w:w="0" w:type="auto"/>
            <w:shd w:val="clear" w:color="auto" w:fill="FFFFFF"/>
            <w:vAlign w:val="center"/>
            <w:hideMark/>
          </w:tcPr>
          <w:p w14:paraId="1AB520F9"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2,432.00</w:t>
            </w:r>
          </w:p>
        </w:tc>
      </w:tr>
      <w:tr w:rsidR="00E77C59" w:rsidRPr="00E77C59" w14:paraId="2979DC66" w14:textId="77777777">
        <w:trPr>
          <w:tblCellSpacing w:w="15" w:type="dxa"/>
        </w:trPr>
        <w:tc>
          <w:tcPr>
            <w:tcW w:w="0" w:type="auto"/>
            <w:shd w:val="clear" w:color="auto" w:fill="FFFFFF"/>
            <w:vAlign w:val="center"/>
            <w:hideMark/>
          </w:tcPr>
          <w:p w14:paraId="7AA96DB9"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Carol Benz</w:t>
            </w:r>
          </w:p>
        </w:tc>
        <w:tc>
          <w:tcPr>
            <w:tcW w:w="0" w:type="auto"/>
            <w:shd w:val="clear" w:color="auto" w:fill="FFFFFF"/>
            <w:vAlign w:val="center"/>
            <w:hideMark/>
          </w:tcPr>
          <w:p w14:paraId="50E35A93"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Community Center Damage Deposit Refund</w:t>
            </w:r>
          </w:p>
        </w:tc>
        <w:tc>
          <w:tcPr>
            <w:tcW w:w="0" w:type="auto"/>
            <w:shd w:val="clear" w:color="auto" w:fill="FFFFFF"/>
            <w:vAlign w:val="center"/>
            <w:hideMark/>
          </w:tcPr>
          <w:p w14:paraId="3D16A9B8"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100.00</w:t>
            </w:r>
          </w:p>
        </w:tc>
      </w:tr>
      <w:tr w:rsidR="00E77C59" w:rsidRPr="00E77C59" w14:paraId="295E3556" w14:textId="77777777">
        <w:trPr>
          <w:tblCellSpacing w:w="15" w:type="dxa"/>
        </w:trPr>
        <w:tc>
          <w:tcPr>
            <w:tcW w:w="0" w:type="auto"/>
            <w:shd w:val="clear" w:color="auto" w:fill="FFFFFF"/>
            <w:vAlign w:val="center"/>
            <w:hideMark/>
          </w:tcPr>
          <w:p w14:paraId="430905C1"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Christi Wilts</w:t>
            </w:r>
          </w:p>
        </w:tc>
        <w:tc>
          <w:tcPr>
            <w:tcW w:w="0" w:type="auto"/>
            <w:shd w:val="clear" w:color="auto" w:fill="FFFFFF"/>
            <w:vAlign w:val="center"/>
            <w:hideMark/>
          </w:tcPr>
          <w:p w14:paraId="4C2E88A4"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Cleaning Hall in August 2016</w:t>
            </w:r>
          </w:p>
        </w:tc>
        <w:tc>
          <w:tcPr>
            <w:tcW w:w="0" w:type="auto"/>
            <w:shd w:val="clear" w:color="auto" w:fill="FFFFFF"/>
            <w:vAlign w:val="center"/>
            <w:hideMark/>
          </w:tcPr>
          <w:p w14:paraId="303CD904"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360.00</w:t>
            </w:r>
          </w:p>
        </w:tc>
      </w:tr>
      <w:tr w:rsidR="00E77C59" w:rsidRPr="00E77C59" w14:paraId="7F4EA892" w14:textId="77777777">
        <w:trPr>
          <w:tblCellSpacing w:w="15" w:type="dxa"/>
        </w:trPr>
        <w:tc>
          <w:tcPr>
            <w:tcW w:w="0" w:type="auto"/>
            <w:shd w:val="clear" w:color="auto" w:fill="FFFFFF"/>
            <w:vAlign w:val="center"/>
            <w:hideMark/>
          </w:tcPr>
          <w:p w14:paraId="1E30F7A4"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Christi Wilts</w:t>
            </w:r>
          </w:p>
        </w:tc>
        <w:tc>
          <w:tcPr>
            <w:tcW w:w="0" w:type="auto"/>
            <w:shd w:val="clear" w:color="auto" w:fill="FFFFFF"/>
            <w:vAlign w:val="center"/>
            <w:hideMark/>
          </w:tcPr>
          <w:p w14:paraId="5799086C"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Hall cleaning supplies</w:t>
            </w:r>
          </w:p>
        </w:tc>
        <w:tc>
          <w:tcPr>
            <w:tcW w:w="0" w:type="auto"/>
            <w:shd w:val="clear" w:color="auto" w:fill="FFFFFF"/>
            <w:vAlign w:val="center"/>
            <w:hideMark/>
          </w:tcPr>
          <w:p w14:paraId="24E4F9C4"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86.49</w:t>
            </w:r>
          </w:p>
        </w:tc>
      </w:tr>
      <w:tr w:rsidR="00E77C59" w:rsidRPr="00E77C59" w14:paraId="10DFD2A3" w14:textId="77777777">
        <w:trPr>
          <w:tblCellSpacing w:w="15" w:type="dxa"/>
        </w:trPr>
        <w:tc>
          <w:tcPr>
            <w:tcW w:w="0" w:type="auto"/>
            <w:shd w:val="clear" w:color="auto" w:fill="FFFFFF"/>
            <w:vAlign w:val="center"/>
            <w:hideMark/>
          </w:tcPr>
          <w:p w14:paraId="07A5D71D"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Christi Wilts</w:t>
            </w:r>
          </w:p>
        </w:tc>
        <w:tc>
          <w:tcPr>
            <w:tcW w:w="0" w:type="auto"/>
            <w:shd w:val="clear" w:color="auto" w:fill="FFFFFF"/>
            <w:vAlign w:val="center"/>
            <w:hideMark/>
          </w:tcPr>
          <w:p w14:paraId="003A2092"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Hall cleaning supplies</w:t>
            </w:r>
          </w:p>
        </w:tc>
        <w:tc>
          <w:tcPr>
            <w:tcW w:w="0" w:type="auto"/>
            <w:shd w:val="clear" w:color="auto" w:fill="FFFFFF"/>
            <w:vAlign w:val="center"/>
            <w:hideMark/>
          </w:tcPr>
          <w:p w14:paraId="51003AE2"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53.99</w:t>
            </w:r>
          </w:p>
        </w:tc>
      </w:tr>
      <w:tr w:rsidR="00E77C59" w:rsidRPr="00E77C59" w14:paraId="3A08C10F" w14:textId="77777777">
        <w:trPr>
          <w:tblCellSpacing w:w="15" w:type="dxa"/>
        </w:trPr>
        <w:tc>
          <w:tcPr>
            <w:tcW w:w="0" w:type="auto"/>
            <w:shd w:val="clear" w:color="auto" w:fill="FFFFFF"/>
            <w:vAlign w:val="center"/>
            <w:hideMark/>
          </w:tcPr>
          <w:p w14:paraId="75A0739B"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Cook's Wastepaper &amp; Recycling</w:t>
            </w:r>
          </w:p>
        </w:tc>
        <w:tc>
          <w:tcPr>
            <w:tcW w:w="0" w:type="auto"/>
            <w:shd w:val="clear" w:color="auto" w:fill="FFFFFF"/>
            <w:vAlign w:val="center"/>
            <w:hideMark/>
          </w:tcPr>
          <w:p w14:paraId="277FEA96"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August Garbage Pickups</w:t>
            </w:r>
          </w:p>
        </w:tc>
        <w:tc>
          <w:tcPr>
            <w:tcW w:w="0" w:type="auto"/>
            <w:shd w:val="clear" w:color="auto" w:fill="FFFFFF"/>
            <w:vAlign w:val="center"/>
            <w:hideMark/>
          </w:tcPr>
          <w:p w14:paraId="715737E8"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1,822.14</w:t>
            </w:r>
          </w:p>
        </w:tc>
      </w:tr>
      <w:tr w:rsidR="00E77C59" w:rsidRPr="00E77C59" w14:paraId="5F3AF16C" w14:textId="77777777">
        <w:trPr>
          <w:tblCellSpacing w:w="15" w:type="dxa"/>
        </w:trPr>
        <w:tc>
          <w:tcPr>
            <w:tcW w:w="0" w:type="auto"/>
            <w:shd w:val="clear" w:color="auto" w:fill="FFFFFF"/>
            <w:vAlign w:val="center"/>
            <w:hideMark/>
          </w:tcPr>
          <w:p w14:paraId="7CE32700"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Cook's Wastepaper &amp; Recycling</w:t>
            </w:r>
          </w:p>
        </w:tc>
        <w:tc>
          <w:tcPr>
            <w:tcW w:w="0" w:type="auto"/>
            <w:shd w:val="clear" w:color="auto" w:fill="FFFFFF"/>
            <w:vAlign w:val="center"/>
            <w:hideMark/>
          </w:tcPr>
          <w:p w14:paraId="315C20F0"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Roll Off &amp; Extra Garbage</w:t>
            </w:r>
          </w:p>
        </w:tc>
        <w:tc>
          <w:tcPr>
            <w:tcW w:w="0" w:type="auto"/>
            <w:shd w:val="clear" w:color="auto" w:fill="FFFFFF"/>
            <w:vAlign w:val="center"/>
            <w:hideMark/>
          </w:tcPr>
          <w:p w14:paraId="36686D6E"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180.08</w:t>
            </w:r>
          </w:p>
        </w:tc>
      </w:tr>
      <w:tr w:rsidR="00E77C59" w:rsidRPr="00E77C59" w14:paraId="75A330F9" w14:textId="77777777">
        <w:trPr>
          <w:tblCellSpacing w:w="15" w:type="dxa"/>
        </w:trPr>
        <w:tc>
          <w:tcPr>
            <w:tcW w:w="0" w:type="auto"/>
            <w:shd w:val="clear" w:color="auto" w:fill="FFFFFF"/>
            <w:vAlign w:val="center"/>
            <w:hideMark/>
          </w:tcPr>
          <w:p w14:paraId="734C9B9E"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Cook's Wastepaper &amp; Recycling</w:t>
            </w:r>
          </w:p>
        </w:tc>
        <w:tc>
          <w:tcPr>
            <w:tcW w:w="0" w:type="auto"/>
            <w:shd w:val="clear" w:color="auto" w:fill="FFFFFF"/>
            <w:vAlign w:val="center"/>
            <w:hideMark/>
          </w:tcPr>
          <w:p w14:paraId="5CFADF01"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White Clinic Garbage Service-July</w:t>
            </w:r>
          </w:p>
        </w:tc>
        <w:tc>
          <w:tcPr>
            <w:tcW w:w="0" w:type="auto"/>
            <w:shd w:val="clear" w:color="auto" w:fill="FFFFFF"/>
            <w:vAlign w:val="center"/>
            <w:hideMark/>
          </w:tcPr>
          <w:p w14:paraId="1F4A04B4"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61.77</w:t>
            </w:r>
          </w:p>
        </w:tc>
      </w:tr>
      <w:tr w:rsidR="00E77C59" w:rsidRPr="00E77C59" w14:paraId="26D6C02B" w14:textId="77777777">
        <w:trPr>
          <w:tblCellSpacing w:w="15" w:type="dxa"/>
        </w:trPr>
        <w:tc>
          <w:tcPr>
            <w:tcW w:w="0" w:type="auto"/>
            <w:shd w:val="clear" w:color="auto" w:fill="FFFFFF"/>
            <w:vAlign w:val="center"/>
            <w:hideMark/>
          </w:tcPr>
          <w:p w14:paraId="109ABA85"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Cook's Wastepaper &amp; Recycling</w:t>
            </w:r>
          </w:p>
        </w:tc>
        <w:tc>
          <w:tcPr>
            <w:tcW w:w="0" w:type="auto"/>
            <w:shd w:val="clear" w:color="auto" w:fill="FFFFFF"/>
            <w:vAlign w:val="center"/>
            <w:hideMark/>
          </w:tcPr>
          <w:p w14:paraId="1AF22FC0"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April Garbage Pickups</w:t>
            </w:r>
          </w:p>
        </w:tc>
        <w:tc>
          <w:tcPr>
            <w:tcW w:w="0" w:type="auto"/>
            <w:shd w:val="clear" w:color="auto" w:fill="FFFFFF"/>
            <w:vAlign w:val="center"/>
            <w:hideMark/>
          </w:tcPr>
          <w:p w14:paraId="581E8B66"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1,795.85</w:t>
            </w:r>
          </w:p>
        </w:tc>
      </w:tr>
      <w:tr w:rsidR="00E77C59" w:rsidRPr="00E77C59" w14:paraId="4DA57EBB" w14:textId="77777777">
        <w:trPr>
          <w:tblCellSpacing w:w="15" w:type="dxa"/>
        </w:trPr>
        <w:tc>
          <w:tcPr>
            <w:tcW w:w="0" w:type="auto"/>
            <w:shd w:val="clear" w:color="auto" w:fill="FFFFFF"/>
            <w:vAlign w:val="center"/>
            <w:hideMark/>
          </w:tcPr>
          <w:p w14:paraId="1796EB9E"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DA Services</w:t>
            </w:r>
          </w:p>
        </w:tc>
        <w:tc>
          <w:tcPr>
            <w:tcW w:w="0" w:type="auto"/>
            <w:shd w:val="clear" w:color="auto" w:fill="FFFFFF"/>
            <w:vAlign w:val="center"/>
            <w:hideMark/>
          </w:tcPr>
          <w:p w14:paraId="13D9D681"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Refinish floors in mail hall, kitchen and legion room</w:t>
            </w:r>
          </w:p>
        </w:tc>
        <w:tc>
          <w:tcPr>
            <w:tcW w:w="0" w:type="auto"/>
            <w:shd w:val="clear" w:color="auto" w:fill="FFFFFF"/>
            <w:vAlign w:val="center"/>
            <w:hideMark/>
          </w:tcPr>
          <w:p w14:paraId="2706DEFE"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3,989.44</w:t>
            </w:r>
          </w:p>
        </w:tc>
      </w:tr>
      <w:tr w:rsidR="00E77C59" w:rsidRPr="00E77C59" w14:paraId="69D773C4" w14:textId="77777777">
        <w:trPr>
          <w:tblCellSpacing w:w="15" w:type="dxa"/>
        </w:trPr>
        <w:tc>
          <w:tcPr>
            <w:tcW w:w="0" w:type="auto"/>
            <w:shd w:val="clear" w:color="auto" w:fill="FFFFFF"/>
            <w:vAlign w:val="center"/>
            <w:hideMark/>
          </w:tcPr>
          <w:p w14:paraId="60FB9835"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Daniel DeYoung</w:t>
            </w:r>
          </w:p>
        </w:tc>
        <w:tc>
          <w:tcPr>
            <w:tcW w:w="0" w:type="auto"/>
            <w:shd w:val="clear" w:color="auto" w:fill="FFFFFF"/>
            <w:vAlign w:val="center"/>
            <w:hideMark/>
          </w:tcPr>
          <w:p w14:paraId="2F0B2603"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Health Insurance Stipend August 2016</w:t>
            </w:r>
          </w:p>
        </w:tc>
        <w:tc>
          <w:tcPr>
            <w:tcW w:w="0" w:type="auto"/>
            <w:shd w:val="clear" w:color="auto" w:fill="FFFFFF"/>
            <w:vAlign w:val="center"/>
            <w:hideMark/>
          </w:tcPr>
          <w:p w14:paraId="59BE0520"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250.00</w:t>
            </w:r>
          </w:p>
        </w:tc>
      </w:tr>
      <w:tr w:rsidR="00E77C59" w:rsidRPr="00E77C59" w14:paraId="7DA79D90" w14:textId="77777777">
        <w:trPr>
          <w:tblCellSpacing w:w="15" w:type="dxa"/>
        </w:trPr>
        <w:tc>
          <w:tcPr>
            <w:tcW w:w="0" w:type="auto"/>
            <w:shd w:val="clear" w:color="auto" w:fill="FFFFFF"/>
            <w:vAlign w:val="center"/>
            <w:hideMark/>
          </w:tcPr>
          <w:p w14:paraId="09810990"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Daniel DeYoung</w:t>
            </w:r>
          </w:p>
        </w:tc>
        <w:tc>
          <w:tcPr>
            <w:tcW w:w="0" w:type="auto"/>
            <w:shd w:val="clear" w:color="auto" w:fill="FFFFFF"/>
            <w:vAlign w:val="center"/>
            <w:hideMark/>
          </w:tcPr>
          <w:p w14:paraId="3658873F"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Payroll for August 2016</w:t>
            </w:r>
          </w:p>
        </w:tc>
        <w:tc>
          <w:tcPr>
            <w:tcW w:w="0" w:type="auto"/>
            <w:shd w:val="clear" w:color="auto" w:fill="FFFFFF"/>
            <w:vAlign w:val="center"/>
            <w:hideMark/>
          </w:tcPr>
          <w:p w14:paraId="7D493C9F"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2,534.55</w:t>
            </w:r>
          </w:p>
        </w:tc>
      </w:tr>
      <w:tr w:rsidR="00E77C59" w:rsidRPr="00E77C59" w14:paraId="676216A2" w14:textId="77777777">
        <w:trPr>
          <w:tblCellSpacing w:w="15" w:type="dxa"/>
        </w:trPr>
        <w:tc>
          <w:tcPr>
            <w:tcW w:w="0" w:type="auto"/>
            <w:shd w:val="clear" w:color="auto" w:fill="FFFFFF"/>
            <w:vAlign w:val="center"/>
            <w:hideMark/>
          </w:tcPr>
          <w:p w14:paraId="22549C9E"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Deborah Hopfinger</w:t>
            </w:r>
          </w:p>
        </w:tc>
        <w:tc>
          <w:tcPr>
            <w:tcW w:w="0" w:type="auto"/>
            <w:shd w:val="clear" w:color="auto" w:fill="FFFFFF"/>
            <w:vAlign w:val="center"/>
            <w:hideMark/>
          </w:tcPr>
          <w:p w14:paraId="23092441"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Farmer's Market Signs Reimbursement</w:t>
            </w:r>
          </w:p>
        </w:tc>
        <w:tc>
          <w:tcPr>
            <w:tcW w:w="0" w:type="auto"/>
            <w:shd w:val="clear" w:color="auto" w:fill="FFFFFF"/>
            <w:vAlign w:val="center"/>
            <w:hideMark/>
          </w:tcPr>
          <w:p w14:paraId="30C096B3"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172.18</w:t>
            </w:r>
          </w:p>
        </w:tc>
      </w:tr>
      <w:tr w:rsidR="00E77C59" w:rsidRPr="00E77C59" w14:paraId="23D57A77" w14:textId="77777777">
        <w:trPr>
          <w:tblCellSpacing w:w="15" w:type="dxa"/>
        </w:trPr>
        <w:tc>
          <w:tcPr>
            <w:tcW w:w="0" w:type="auto"/>
            <w:shd w:val="clear" w:color="auto" w:fill="FFFFFF"/>
            <w:vAlign w:val="center"/>
            <w:hideMark/>
          </w:tcPr>
          <w:p w14:paraId="390B3B3D"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lastRenderedPageBreak/>
              <w:t>Dennis Jorenby</w:t>
            </w:r>
          </w:p>
        </w:tc>
        <w:tc>
          <w:tcPr>
            <w:tcW w:w="0" w:type="auto"/>
            <w:shd w:val="clear" w:color="auto" w:fill="FFFFFF"/>
            <w:vAlign w:val="center"/>
            <w:hideMark/>
          </w:tcPr>
          <w:p w14:paraId="7EEC6CB2"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Tree Stumps Removal</w:t>
            </w:r>
          </w:p>
        </w:tc>
        <w:tc>
          <w:tcPr>
            <w:tcW w:w="0" w:type="auto"/>
            <w:shd w:val="clear" w:color="auto" w:fill="FFFFFF"/>
            <w:vAlign w:val="center"/>
            <w:hideMark/>
          </w:tcPr>
          <w:p w14:paraId="4F12EB30"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200.00</w:t>
            </w:r>
          </w:p>
        </w:tc>
      </w:tr>
      <w:tr w:rsidR="00E77C59" w:rsidRPr="00E77C59" w14:paraId="6B685B5D" w14:textId="77777777">
        <w:trPr>
          <w:tblCellSpacing w:w="15" w:type="dxa"/>
        </w:trPr>
        <w:tc>
          <w:tcPr>
            <w:tcW w:w="0" w:type="auto"/>
            <w:shd w:val="clear" w:color="auto" w:fill="FFFFFF"/>
            <w:vAlign w:val="center"/>
            <w:hideMark/>
          </w:tcPr>
          <w:p w14:paraId="4FC7DB88"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East River Electric</w:t>
            </w:r>
          </w:p>
        </w:tc>
        <w:tc>
          <w:tcPr>
            <w:tcW w:w="0" w:type="auto"/>
            <w:shd w:val="clear" w:color="auto" w:fill="FFFFFF"/>
            <w:vAlign w:val="center"/>
            <w:hideMark/>
          </w:tcPr>
          <w:p w14:paraId="413DC201"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July Transmission Service</w:t>
            </w:r>
          </w:p>
        </w:tc>
        <w:tc>
          <w:tcPr>
            <w:tcW w:w="0" w:type="auto"/>
            <w:shd w:val="clear" w:color="auto" w:fill="FFFFFF"/>
            <w:vAlign w:val="center"/>
            <w:hideMark/>
          </w:tcPr>
          <w:p w14:paraId="794872C8"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4,551.90</w:t>
            </w:r>
          </w:p>
        </w:tc>
      </w:tr>
      <w:tr w:rsidR="00E77C59" w:rsidRPr="00E77C59" w14:paraId="14922181" w14:textId="77777777">
        <w:trPr>
          <w:tblCellSpacing w:w="15" w:type="dxa"/>
        </w:trPr>
        <w:tc>
          <w:tcPr>
            <w:tcW w:w="0" w:type="auto"/>
            <w:shd w:val="clear" w:color="auto" w:fill="FFFFFF"/>
            <w:vAlign w:val="center"/>
            <w:hideMark/>
          </w:tcPr>
          <w:p w14:paraId="1D85F09B"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EFTPS</w:t>
            </w:r>
          </w:p>
        </w:tc>
        <w:tc>
          <w:tcPr>
            <w:tcW w:w="0" w:type="auto"/>
            <w:shd w:val="clear" w:color="auto" w:fill="FFFFFF"/>
            <w:vAlign w:val="center"/>
            <w:hideMark/>
          </w:tcPr>
          <w:p w14:paraId="366C1A7D"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Payroll Taxes August 2016</w:t>
            </w:r>
          </w:p>
        </w:tc>
        <w:tc>
          <w:tcPr>
            <w:tcW w:w="0" w:type="auto"/>
            <w:shd w:val="clear" w:color="auto" w:fill="FFFFFF"/>
            <w:vAlign w:val="center"/>
            <w:hideMark/>
          </w:tcPr>
          <w:p w14:paraId="6C40FF61"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1,280.62</w:t>
            </w:r>
          </w:p>
        </w:tc>
      </w:tr>
      <w:tr w:rsidR="00E77C59" w:rsidRPr="00E77C59" w14:paraId="55BD8A48" w14:textId="77777777">
        <w:trPr>
          <w:tblCellSpacing w:w="15" w:type="dxa"/>
        </w:trPr>
        <w:tc>
          <w:tcPr>
            <w:tcW w:w="0" w:type="auto"/>
            <w:shd w:val="clear" w:color="auto" w:fill="FFFFFF"/>
            <w:vAlign w:val="center"/>
            <w:hideMark/>
          </w:tcPr>
          <w:p w14:paraId="451C0FAE"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First Bank &amp; Trust</w:t>
            </w:r>
          </w:p>
        </w:tc>
        <w:tc>
          <w:tcPr>
            <w:tcW w:w="0" w:type="auto"/>
            <w:shd w:val="clear" w:color="auto" w:fill="FFFFFF"/>
            <w:vAlign w:val="center"/>
            <w:hideMark/>
          </w:tcPr>
          <w:p w14:paraId="60925A6E"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Cash Management Service Fee</w:t>
            </w:r>
          </w:p>
        </w:tc>
        <w:tc>
          <w:tcPr>
            <w:tcW w:w="0" w:type="auto"/>
            <w:shd w:val="clear" w:color="auto" w:fill="FFFFFF"/>
            <w:vAlign w:val="center"/>
            <w:hideMark/>
          </w:tcPr>
          <w:p w14:paraId="69A40E17"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10.00</w:t>
            </w:r>
          </w:p>
        </w:tc>
      </w:tr>
      <w:tr w:rsidR="00E77C59" w:rsidRPr="00E77C59" w14:paraId="3BD5ADEE" w14:textId="77777777">
        <w:trPr>
          <w:tblCellSpacing w:w="15" w:type="dxa"/>
        </w:trPr>
        <w:tc>
          <w:tcPr>
            <w:tcW w:w="0" w:type="auto"/>
            <w:shd w:val="clear" w:color="auto" w:fill="FFFFFF"/>
            <w:vAlign w:val="center"/>
            <w:hideMark/>
          </w:tcPr>
          <w:p w14:paraId="636EC4A5"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Glacial Lakes &amp; Prairies Tourism</w:t>
            </w:r>
          </w:p>
        </w:tc>
        <w:tc>
          <w:tcPr>
            <w:tcW w:w="0" w:type="auto"/>
            <w:shd w:val="clear" w:color="auto" w:fill="FFFFFF"/>
            <w:vAlign w:val="center"/>
            <w:hideMark/>
          </w:tcPr>
          <w:p w14:paraId="2B7ADBA3"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2017 City Membership Dues</w:t>
            </w:r>
          </w:p>
        </w:tc>
        <w:tc>
          <w:tcPr>
            <w:tcW w:w="0" w:type="auto"/>
            <w:shd w:val="clear" w:color="auto" w:fill="FFFFFF"/>
            <w:vAlign w:val="center"/>
            <w:hideMark/>
          </w:tcPr>
          <w:p w14:paraId="2348D30F"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200.00</w:t>
            </w:r>
          </w:p>
        </w:tc>
      </w:tr>
      <w:tr w:rsidR="00E77C59" w:rsidRPr="00E77C59" w14:paraId="4085F3C8" w14:textId="77777777">
        <w:trPr>
          <w:tblCellSpacing w:w="15" w:type="dxa"/>
        </w:trPr>
        <w:tc>
          <w:tcPr>
            <w:tcW w:w="0" w:type="auto"/>
            <w:shd w:val="clear" w:color="auto" w:fill="FFFFFF"/>
            <w:vAlign w:val="center"/>
            <w:hideMark/>
          </w:tcPr>
          <w:p w14:paraId="0F7E683E"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HD Supply Waterworks</w:t>
            </w:r>
          </w:p>
        </w:tc>
        <w:tc>
          <w:tcPr>
            <w:tcW w:w="0" w:type="auto"/>
            <w:shd w:val="clear" w:color="auto" w:fill="FFFFFF"/>
            <w:vAlign w:val="center"/>
            <w:hideMark/>
          </w:tcPr>
          <w:p w14:paraId="7F71D1C2"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Meter Supplies</w:t>
            </w:r>
          </w:p>
        </w:tc>
        <w:tc>
          <w:tcPr>
            <w:tcW w:w="0" w:type="auto"/>
            <w:shd w:val="clear" w:color="auto" w:fill="FFFFFF"/>
            <w:vAlign w:val="center"/>
            <w:hideMark/>
          </w:tcPr>
          <w:p w14:paraId="4C890B5E"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231.22</w:t>
            </w:r>
          </w:p>
        </w:tc>
      </w:tr>
      <w:tr w:rsidR="00E77C59" w:rsidRPr="00E77C59" w14:paraId="6F2CEDBC" w14:textId="77777777">
        <w:trPr>
          <w:tblCellSpacing w:w="15" w:type="dxa"/>
        </w:trPr>
        <w:tc>
          <w:tcPr>
            <w:tcW w:w="0" w:type="auto"/>
            <w:shd w:val="clear" w:color="auto" w:fill="FFFFFF"/>
            <w:vAlign w:val="center"/>
            <w:hideMark/>
          </w:tcPr>
          <w:p w14:paraId="6DE6294D"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Heartland Consumers Power District</w:t>
            </w:r>
          </w:p>
        </w:tc>
        <w:tc>
          <w:tcPr>
            <w:tcW w:w="0" w:type="auto"/>
            <w:shd w:val="clear" w:color="auto" w:fill="FFFFFF"/>
            <w:vAlign w:val="center"/>
            <w:hideMark/>
          </w:tcPr>
          <w:p w14:paraId="31CB7386"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July Power</w:t>
            </w:r>
          </w:p>
        </w:tc>
        <w:tc>
          <w:tcPr>
            <w:tcW w:w="0" w:type="auto"/>
            <w:shd w:val="clear" w:color="auto" w:fill="FFFFFF"/>
            <w:vAlign w:val="center"/>
            <w:hideMark/>
          </w:tcPr>
          <w:p w14:paraId="651B9B97"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30,158.55</w:t>
            </w:r>
          </w:p>
        </w:tc>
      </w:tr>
      <w:tr w:rsidR="00E77C59" w:rsidRPr="00E77C59" w14:paraId="0AC6A966" w14:textId="77777777">
        <w:trPr>
          <w:tblCellSpacing w:w="15" w:type="dxa"/>
        </w:trPr>
        <w:tc>
          <w:tcPr>
            <w:tcW w:w="0" w:type="auto"/>
            <w:shd w:val="clear" w:color="auto" w:fill="FFFFFF"/>
            <w:vAlign w:val="center"/>
            <w:hideMark/>
          </w:tcPr>
          <w:p w14:paraId="29A92522"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Hillyard</w:t>
            </w:r>
          </w:p>
        </w:tc>
        <w:tc>
          <w:tcPr>
            <w:tcW w:w="0" w:type="auto"/>
            <w:shd w:val="clear" w:color="auto" w:fill="FFFFFF"/>
            <w:vAlign w:val="center"/>
            <w:hideMark/>
          </w:tcPr>
          <w:p w14:paraId="5902491D"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Hall Supplies</w:t>
            </w:r>
          </w:p>
        </w:tc>
        <w:tc>
          <w:tcPr>
            <w:tcW w:w="0" w:type="auto"/>
            <w:shd w:val="clear" w:color="auto" w:fill="FFFFFF"/>
            <w:vAlign w:val="center"/>
            <w:hideMark/>
          </w:tcPr>
          <w:p w14:paraId="47BBCD7A"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158.90</w:t>
            </w:r>
          </w:p>
        </w:tc>
      </w:tr>
      <w:tr w:rsidR="00E77C59" w:rsidRPr="00E77C59" w14:paraId="11E66949" w14:textId="77777777">
        <w:trPr>
          <w:tblCellSpacing w:w="15" w:type="dxa"/>
        </w:trPr>
        <w:tc>
          <w:tcPr>
            <w:tcW w:w="0" w:type="auto"/>
            <w:shd w:val="clear" w:color="auto" w:fill="FFFFFF"/>
            <w:vAlign w:val="center"/>
            <w:hideMark/>
          </w:tcPr>
          <w:p w14:paraId="025D6D00"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Interstate Telecommunications Coop</w:t>
            </w:r>
          </w:p>
        </w:tc>
        <w:tc>
          <w:tcPr>
            <w:tcW w:w="0" w:type="auto"/>
            <w:shd w:val="clear" w:color="auto" w:fill="FFFFFF"/>
            <w:vAlign w:val="center"/>
            <w:hideMark/>
          </w:tcPr>
          <w:p w14:paraId="552B3C4A"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Phone service for August 2016</w:t>
            </w:r>
          </w:p>
        </w:tc>
        <w:tc>
          <w:tcPr>
            <w:tcW w:w="0" w:type="auto"/>
            <w:shd w:val="clear" w:color="auto" w:fill="FFFFFF"/>
            <w:vAlign w:val="center"/>
            <w:hideMark/>
          </w:tcPr>
          <w:p w14:paraId="76B4D1ED"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290.31</w:t>
            </w:r>
          </w:p>
        </w:tc>
      </w:tr>
      <w:tr w:rsidR="00E77C59" w:rsidRPr="00E77C59" w14:paraId="37F2C528" w14:textId="77777777">
        <w:trPr>
          <w:tblCellSpacing w:w="15" w:type="dxa"/>
        </w:trPr>
        <w:tc>
          <w:tcPr>
            <w:tcW w:w="0" w:type="auto"/>
            <w:shd w:val="clear" w:color="auto" w:fill="FFFFFF"/>
            <w:vAlign w:val="center"/>
            <w:hideMark/>
          </w:tcPr>
          <w:p w14:paraId="4F61D67B"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Mary Raine</w:t>
            </w:r>
          </w:p>
        </w:tc>
        <w:tc>
          <w:tcPr>
            <w:tcW w:w="0" w:type="auto"/>
            <w:shd w:val="clear" w:color="auto" w:fill="FFFFFF"/>
            <w:vAlign w:val="center"/>
            <w:hideMark/>
          </w:tcPr>
          <w:p w14:paraId="776E1907"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August 2016 Wages</w:t>
            </w:r>
          </w:p>
        </w:tc>
        <w:tc>
          <w:tcPr>
            <w:tcW w:w="0" w:type="auto"/>
            <w:shd w:val="clear" w:color="auto" w:fill="FFFFFF"/>
            <w:vAlign w:val="center"/>
            <w:hideMark/>
          </w:tcPr>
          <w:p w14:paraId="55C31468"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1,035.47</w:t>
            </w:r>
          </w:p>
        </w:tc>
      </w:tr>
      <w:tr w:rsidR="00E77C59" w:rsidRPr="00E77C59" w14:paraId="2E25A8B9" w14:textId="77777777">
        <w:trPr>
          <w:tblCellSpacing w:w="15" w:type="dxa"/>
        </w:trPr>
        <w:tc>
          <w:tcPr>
            <w:tcW w:w="0" w:type="auto"/>
            <w:shd w:val="clear" w:color="auto" w:fill="FFFFFF"/>
            <w:vAlign w:val="center"/>
            <w:hideMark/>
          </w:tcPr>
          <w:p w14:paraId="77824E2B"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Melanie Haber</w:t>
            </w:r>
          </w:p>
        </w:tc>
        <w:tc>
          <w:tcPr>
            <w:tcW w:w="0" w:type="auto"/>
            <w:shd w:val="clear" w:color="auto" w:fill="FFFFFF"/>
            <w:vAlign w:val="center"/>
            <w:hideMark/>
          </w:tcPr>
          <w:p w14:paraId="5CFDC221"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Payroll for August 2016</w:t>
            </w:r>
          </w:p>
        </w:tc>
        <w:tc>
          <w:tcPr>
            <w:tcW w:w="0" w:type="auto"/>
            <w:shd w:val="clear" w:color="auto" w:fill="FFFFFF"/>
            <w:vAlign w:val="center"/>
            <w:hideMark/>
          </w:tcPr>
          <w:p w14:paraId="0E0D453B"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1,076.70</w:t>
            </w:r>
          </w:p>
        </w:tc>
      </w:tr>
      <w:tr w:rsidR="00E77C59" w:rsidRPr="00E77C59" w14:paraId="25D33305" w14:textId="77777777">
        <w:trPr>
          <w:tblCellSpacing w:w="15" w:type="dxa"/>
        </w:trPr>
        <w:tc>
          <w:tcPr>
            <w:tcW w:w="0" w:type="auto"/>
            <w:shd w:val="clear" w:color="auto" w:fill="FFFFFF"/>
            <w:vAlign w:val="center"/>
            <w:hideMark/>
          </w:tcPr>
          <w:p w14:paraId="75C69533"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Melanie Haber</w:t>
            </w:r>
          </w:p>
        </w:tc>
        <w:tc>
          <w:tcPr>
            <w:tcW w:w="0" w:type="auto"/>
            <w:shd w:val="clear" w:color="auto" w:fill="FFFFFF"/>
            <w:vAlign w:val="center"/>
            <w:hideMark/>
          </w:tcPr>
          <w:p w14:paraId="5E56B71E"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Health Insurance Stipend August 2016</w:t>
            </w:r>
          </w:p>
        </w:tc>
        <w:tc>
          <w:tcPr>
            <w:tcW w:w="0" w:type="auto"/>
            <w:shd w:val="clear" w:color="auto" w:fill="FFFFFF"/>
            <w:vAlign w:val="center"/>
            <w:hideMark/>
          </w:tcPr>
          <w:p w14:paraId="3FBBE1D3"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250.00</w:t>
            </w:r>
          </w:p>
        </w:tc>
      </w:tr>
      <w:tr w:rsidR="00E77C59" w:rsidRPr="00E77C59" w14:paraId="604CE963" w14:textId="77777777">
        <w:trPr>
          <w:tblCellSpacing w:w="15" w:type="dxa"/>
        </w:trPr>
        <w:tc>
          <w:tcPr>
            <w:tcW w:w="0" w:type="auto"/>
            <w:shd w:val="clear" w:color="auto" w:fill="FFFFFF"/>
            <w:vAlign w:val="center"/>
            <w:hideMark/>
          </w:tcPr>
          <w:p w14:paraId="325918B7"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Midwest Pest Control</w:t>
            </w:r>
          </w:p>
        </w:tc>
        <w:tc>
          <w:tcPr>
            <w:tcW w:w="0" w:type="auto"/>
            <w:shd w:val="clear" w:color="auto" w:fill="FFFFFF"/>
            <w:vAlign w:val="center"/>
            <w:hideMark/>
          </w:tcPr>
          <w:p w14:paraId="1F15EC6A"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Pest Spray</w:t>
            </w:r>
          </w:p>
        </w:tc>
        <w:tc>
          <w:tcPr>
            <w:tcW w:w="0" w:type="auto"/>
            <w:shd w:val="clear" w:color="auto" w:fill="FFFFFF"/>
            <w:vAlign w:val="center"/>
            <w:hideMark/>
          </w:tcPr>
          <w:p w14:paraId="271B605F"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80.00</w:t>
            </w:r>
          </w:p>
        </w:tc>
      </w:tr>
      <w:tr w:rsidR="00E77C59" w:rsidRPr="00E77C59" w14:paraId="23D624CE" w14:textId="77777777">
        <w:trPr>
          <w:tblCellSpacing w:w="15" w:type="dxa"/>
        </w:trPr>
        <w:tc>
          <w:tcPr>
            <w:tcW w:w="0" w:type="auto"/>
            <w:shd w:val="clear" w:color="auto" w:fill="FFFFFF"/>
            <w:vAlign w:val="center"/>
            <w:hideMark/>
          </w:tcPr>
          <w:p w14:paraId="01A262BF"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RFD News Group, Inc.</w:t>
            </w:r>
          </w:p>
        </w:tc>
        <w:tc>
          <w:tcPr>
            <w:tcW w:w="0" w:type="auto"/>
            <w:shd w:val="clear" w:color="auto" w:fill="FFFFFF"/>
            <w:vAlign w:val="center"/>
            <w:hideMark/>
          </w:tcPr>
          <w:p w14:paraId="4DB2DC74"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July Publishing</w:t>
            </w:r>
          </w:p>
        </w:tc>
        <w:tc>
          <w:tcPr>
            <w:tcW w:w="0" w:type="auto"/>
            <w:shd w:val="clear" w:color="auto" w:fill="FFFFFF"/>
            <w:vAlign w:val="center"/>
            <w:hideMark/>
          </w:tcPr>
          <w:p w14:paraId="61C02847"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360.34</w:t>
            </w:r>
          </w:p>
        </w:tc>
      </w:tr>
      <w:tr w:rsidR="00E77C59" w:rsidRPr="00E77C59" w14:paraId="78F10F74" w14:textId="77777777">
        <w:trPr>
          <w:tblCellSpacing w:w="15" w:type="dxa"/>
        </w:trPr>
        <w:tc>
          <w:tcPr>
            <w:tcW w:w="0" w:type="auto"/>
            <w:shd w:val="clear" w:color="auto" w:fill="FFFFFF"/>
            <w:vAlign w:val="center"/>
            <w:hideMark/>
          </w:tcPr>
          <w:p w14:paraId="694EB3B9"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Sasha Haleta</w:t>
            </w:r>
          </w:p>
        </w:tc>
        <w:tc>
          <w:tcPr>
            <w:tcW w:w="0" w:type="auto"/>
            <w:shd w:val="clear" w:color="auto" w:fill="FFFFFF"/>
            <w:vAlign w:val="center"/>
            <w:hideMark/>
          </w:tcPr>
          <w:p w14:paraId="0B51A597"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Community Center Damage Deposit Refund</w:t>
            </w:r>
          </w:p>
        </w:tc>
        <w:tc>
          <w:tcPr>
            <w:tcW w:w="0" w:type="auto"/>
            <w:shd w:val="clear" w:color="auto" w:fill="FFFFFF"/>
            <w:vAlign w:val="center"/>
            <w:hideMark/>
          </w:tcPr>
          <w:p w14:paraId="564A3C1D"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100.00</w:t>
            </w:r>
          </w:p>
        </w:tc>
      </w:tr>
      <w:tr w:rsidR="00E77C59" w:rsidRPr="00E77C59" w14:paraId="13393EFD" w14:textId="77777777">
        <w:trPr>
          <w:tblCellSpacing w:w="15" w:type="dxa"/>
        </w:trPr>
        <w:tc>
          <w:tcPr>
            <w:tcW w:w="0" w:type="auto"/>
            <w:shd w:val="clear" w:color="auto" w:fill="FFFFFF"/>
            <w:vAlign w:val="center"/>
            <w:hideMark/>
          </w:tcPr>
          <w:p w14:paraId="52EADD0F"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SDRS</w:t>
            </w:r>
          </w:p>
        </w:tc>
        <w:tc>
          <w:tcPr>
            <w:tcW w:w="0" w:type="auto"/>
            <w:shd w:val="clear" w:color="auto" w:fill="FFFFFF"/>
            <w:vAlign w:val="center"/>
            <w:hideMark/>
          </w:tcPr>
          <w:p w14:paraId="172F7579"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Retirement Contributions for August 2016</w:t>
            </w:r>
          </w:p>
        </w:tc>
        <w:tc>
          <w:tcPr>
            <w:tcW w:w="0" w:type="auto"/>
            <w:shd w:val="clear" w:color="auto" w:fill="FFFFFF"/>
            <w:vAlign w:val="center"/>
            <w:hideMark/>
          </w:tcPr>
          <w:p w14:paraId="12BA6173"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635.46</w:t>
            </w:r>
          </w:p>
        </w:tc>
      </w:tr>
      <w:tr w:rsidR="00E77C59" w:rsidRPr="00E77C59" w14:paraId="0C81E904" w14:textId="77777777">
        <w:trPr>
          <w:tblCellSpacing w:w="15" w:type="dxa"/>
        </w:trPr>
        <w:tc>
          <w:tcPr>
            <w:tcW w:w="0" w:type="auto"/>
            <w:shd w:val="clear" w:color="auto" w:fill="FFFFFF"/>
            <w:vAlign w:val="center"/>
            <w:hideMark/>
          </w:tcPr>
          <w:p w14:paraId="16322AF5"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proofErr w:type="spellStart"/>
            <w:r w:rsidRPr="00E77C59">
              <w:rPr>
                <w:rFonts w:ascii="Verdana" w:eastAsia="Times New Roman" w:hAnsi="Verdana" w:cs="Times New Roman"/>
                <w:color w:val="333333"/>
                <w:sz w:val="20"/>
                <w:szCs w:val="20"/>
              </w:rPr>
              <w:t>Servall</w:t>
            </w:r>
            <w:proofErr w:type="spellEnd"/>
          </w:p>
        </w:tc>
        <w:tc>
          <w:tcPr>
            <w:tcW w:w="0" w:type="auto"/>
            <w:shd w:val="clear" w:color="auto" w:fill="FFFFFF"/>
            <w:vAlign w:val="center"/>
            <w:hideMark/>
          </w:tcPr>
          <w:p w14:paraId="1DA6B194"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Mop/Towel Rental</w:t>
            </w:r>
          </w:p>
        </w:tc>
        <w:tc>
          <w:tcPr>
            <w:tcW w:w="0" w:type="auto"/>
            <w:shd w:val="clear" w:color="auto" w:fill="FFFFFF"/>
            <w:vAlign w:val="center"/>
            <w:hideMark/>
          </w:tcPr>
          <w:p w14:paraId="1EF73390"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59.52</w:t>
            </w:r>
          </w:p>
        </w:tc>
      </w:tr>
      <w:tr w:rsidR="00E77C59" w:rsidRPr="00E77C59" w14:paraId="4EAABAB5" w14:textId="77777777">
        <w:trPr>
          <w:tblCellSpacing w:w="15" w:type="dxa"/>
        </w:trPr>
        <w:tc>
          <w:tcPr>
            <w:tcW w:w="0" w:type="auto"/>
            <w:shd w:val="clear" w:color="auto" w:fill="FFFFFF"/>
            <w:vAlign w:val="center"/>
            <w:hideMark/>
          </w:tcPr>
          <w:p w14:paraId="6ED4FFCA"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South Dakota One Call</w:t>
            </w:r>
          </w:p>
        </w:tc>
        <w:tc>
          <w:tcPr>
            <w:tcW w:w="0" w:type="auto"/>
            <w:shd w:val="clear" w:color="auto" w:fill="FFFFFF"/>
            <w:vAlign w:val="center"/>
            <w:hideMark/>
          </w:tcPr>
          <w:p w14:paraId="7C65D134"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July 2016 Message Fees</w:t>
            </w:r>
          </w:p>
        </w:tc>
        <w:tc>
          <w:tcPr>
            <w:tcW w:w="0" w:type="auto"/>
            <w:shd w:val="clear" w:color="auto" w:fill="FFFFFF"/>
            <w:vAlign w:val="center"/>
            <w:hideMark/>
          </w:tcPr>
          <w:p w14:paraId="6917BC96"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14.70</w:t>
            </w:r>
          </w:p>
        </w:tc>
      </w:tr>
      <w:tr w:rsidR="00E77C59" w:rsidRPr="00E77C59" w14:paraId="4A6B88FA" w14:textId="77777777">
        <w:trPr>
          <w:tblCellSpacing w:w="15" w:type="dxa"/>
        </w:trPr>
        <w:tc>
          <w:tcPr>
            <w:tcW w:w="0" w:type="auto"/>
            <w:shd w:val="clear" w:color="auto" w:fill="FFFFFF"/>
            <w:vAlign w:val="center"/>
            <w:hideMark/>
          </w:tcPr>
          <w:p w14:paraId="06C98108"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South Dakota State Treasurer</w:t>
            </w:r>
          </w:p>
        </w:tc>
        <w:tc>
          <w:tcPr>
            <w:tcW w:w="0" w:type="auto"/>
            <w:shd w:val="clear" w:color="auto" w:fill="FFFFFF"/>
            <w:vAlign w:val="center"/>
            <w:hideMark/>
          </w:tcPr>
          <w:p w14:paraId="7B67CA1F"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August 2016 Sales Tax</w:t>
            </w:r>
          </w:p>
        </w:tc>
        <w:tc>
          <w:tcPr>
            <w:tcW w:w="0" w:type="auto"/>
            <w:shd w:val="clear" w:color="auto" w:fill="FFFFFF"/>
            <w:vAlign w:val="center"/>
            <w:hideMark/>
          </w:tcPr>
          <w:p w14:paraId="57C20CA2"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2,204.41</w:t>
            </w:r>
          </w:p>
        </w:tc>
      </w:tr>
      <w:tr w:rsidR="00E77C59" w:rsidRPr="00E77C59" w14:paraId="66EA4AB7" w14:textId="77777777">
        <w:trPr>
          <w:tblCellSpacing w:w="15" w:type="dxa"/>
        </w:trPr>
        <w:tc>
          <w:tcPr>
            <w:tcW w:w="0" w:type="auto"/>
            <w:shd w:val="clear" w:color="auto" w:fill="FFFFFF"/>
            <w:vAlign w:val="center"/>
            <w:hideMark/>
          </w:tcPr>
          <w:p w14:paraId="1A72CEC4"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Team Lab Chemical Corp.</w:t>
            </w:r>
          </w:p>
        </w:tc>
        <w:tc>
          <w:tcPr>
            <w:tcW w:w="0" w:type="auto"/>
            <w:shd w:val="clear" w:color="auto" w:fill="FFFFFF"/>
            <w:vAlign w:val="center"/>
            <w:hideMark/>
          </w:tcPr>
          <w:p w14:paraId="4172F6EA"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Spray</w:t>
            </w:r>
          </w:p>
        </w:tc>
        <w:tc>
          <w:tcPr>
            <w:tcW w:w="0" w:type="auto"/>
            <w:shd w:val="clear" w:color="auto" w:fill="FFFFFF"/>
            <w:vAlign w:val="center"/>
            <w:hideMark/>
          </w:tcPr>
          <w:p w14:paraId="7277544F"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462.00</w:t>
            </w:r>
          </w:p>
        </w:tc>
      </w:tr>
      <w:tr w:rsidR="00E77C59" w:rsidRPr="00E77C59" w14:paraId="54320EDD" w14:textId="77777777">
        <w:trPr>
          <w:tblCellSpacing w:w="15" w:type="dxa"/>
        </w:trPr>
        <w:tc>
          <w:tcPr>
            <w:tcW w:w="0" w:type="auto"/>
            <w:shd w:val="clear" w:color="auto" w:fill="FFFFFF"/>
            <w:vAlign w:val="center"/>
            <w:hideMark/>
          </w:tcPr>
          <w:p w14:paraId="45413D99"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Tim Cariveau</w:t>
            </w:r>
          </w:p>
        </w:tc>
        <w:tc>
          <w:tcPr>
            <w:tcW w:w="0" w:type="auto"/>
            <w:shd w:val="clear" w:color="auto" w:fill="FFFFFF"/>
            <w:vAlign w:val="center"/>
            <w:hideMark/>
          </w:tcPr>
          <w:p w14:paraId="72E4FEBB"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August 2016 Wages</w:t>
            </w:r>
          </w:p>
        </w:tc>
        <w:tc>
          <w:tcPr>
            <w:tcW w:w="0" w:type="auto"/>
            <w:shd w:val="clear" w:color="auto" w:fill="FFFFFF"/>
            <w:vAlign w:val="center"/>
            <w:hideMark/>
          </w:tcPr>
          <w:p w14:paraId="560D3834"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90.04</w:t>
            </w:r>
          </w:p>
        </w:tc>
      </w:tr>
      <w:tr w:rsidR="00E77C59" w:rsidRPr="00E77C59" w14:paraId="3ABE77AA" w14:textId="77777777">
        <w:trPr>
          <w:tblCellSpacing w:w="15" w:type="dxa"/>
        </w:trPr>
        <w:tc>
          <w:tcPr>
            <w:tcW w:w="0" w:type="auto"/>
            <w:shd w:val="clear" w:color="auto" w:fill="FFFFFF"/>
            <w:vAlign w:val="center"/>
            <w:hideMark/>
          </w:tcPr>
          <w:p w14:paraId="1F710450"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Tracey Haaseth</w:t>
            </w:r>
          </w:p>
        </w:tc>
        <w:tc>
          <w:tcPr>
            <w:tcW w:w="0" w:type="auto"/>
            <w:shd w:val="clear" w:color="auto" w:fill="FFFFFF"/>
            <w:vAlign w:val="center"/>
            <w:hideMark/>
          </w:tcPr>
          <w:p w14:paraId="4DBF243D"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August 2016 Wages</w:t>
            </w:r>
          </w:p>
        </w:tc>
        <w:tc>
          <w:tcPr>
            <w:tcW w:w="0" w:type="auto"/>
            <w:shd w:val="clear" w:color="auto" w:fill="FFFFFF"/>
            <w:vAlign w:val="center"/>
            <w:hideMark/>
          </w:tcPr>
          <w:p w14:paraId="38DE1453"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414.19</w:t>
            </w:r>
          </w:p>
        </w:tc>
      </w:tr>
      <w:tr w:rsidR="00E77C59" w:rsidRPr="00E77C59" w14:paraId="188CB91B" w14:textId="77777777">
        <w:trPr>
          <w:tblCellSpacing w:w="15" w:type="dxa"/>
        </w:trPr>
        <w:tc>
          <w:tcPr>
            <w:tcW w:w="0" w:type="auto"/>
            <w:shd w:val="clear" w:color="auto" w:fill="FFFFFF"/>
            <w:vAlign w:val="center"/>
            <w:hideMark/>
          </w:tcPr>
          <w:p w14:paraId="3801817C"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Western Area Power Administration</w:t>
            </w:r>
          </w:p>
        </w:tc>
        <w:tc>
          <w:tcPr>
            <w:tcW w:w="0" w:type="auto"/>
            <w:shd w:val="clear" w:color="auto" w:fill="FFFFFF"/>
            <w:vAlign w:val="center"/>
            <w:hideMark/>
          </w:tcPr>
          <w:p w14:paraId="2CD14BE3"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July 2016 Power</w:t>
            </w:r>
          </w:p>
        </w:tc>
        <w:tc>
          <w:tcPr>
            <w:tcW w:w="0" w:type="auto"/>
            <w:shd w:val="clear" w:color="auto" w:fill="FFFFFF"/>
            <w:vAlign w:val="center"/>
            <w:hideMark/>
          </w:tcPr>
          <w:p w14:paraId="74591522"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1,790.24</w:t>
            </w:r>
          </w:p>
        </w:tc>
      </w:tr>
      <w:tr w:rsidR="00E77C59" w:rsidRPr="00E77C59" w14:paraId="6E27319D" w14:textId="77777777">
        <w:trPr>
          <w:tblCellSpacing w:w="15" w:type="dxa"/>
        </w:trPr>
        <w:tc>
          <w:tcPr>
            <w:tcW w:w="0" w:type="auto"/>
            <w:shd w:val="clear" w:color="auto" w:fill="FFFFFF"/>
            <w:vAlign w:val="center"/>
            <w:hideMark/>
          </w:tcPr>
          <w:p w14:paraId="69A60F1B"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Wilts Concrete LLC</w:t>
            </w:r>
          </w:p>
        </w:tc>
        <w:tc>
          <w:tcPr>
            <w:tcW w:w="0" w:type="auto"/>
            <w:shd w:val="clear" w:color="auto" w:fill="FFFFFF"/>
            <w:vAlign w:val="center"/>
            <w:hideMark/>
          </w:tcPr>
          <w:p w14:paraId="229E77E5"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Concrete at McKnight Hall</w:t>
            </w:r>
          </w:p>
        </w:tc>
        <w:tc>
          <w:tcPr>
            <w:tcW w:w="0" w:type="auto"/>
            <w:shd w:val="clear" w:color="auto" w:fill="FFFFFF"/>
            <w:vAlign w:val="center"/>
            <w:hideMark/>
          </w:tcPr>
          <w:p w14:paraId="346A540C"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3,559.00</w:t>
            </w:r>
          </w:p>
        </w:tc>
      </w:tr>
      <w:tr w:rsidR="00E77C59" w:rsidRPr="00E77C59" w14:paraId="76A4DAA0" w14:textId="77777777">
        <w:trPr>
          <w:tblCellSpacing w:w="15" w:type="dxa"/>
        </w:trPr>
        <w:tc>
          <w:tcPr>
            <w:tcW w:w="0" w:type="auto"/>
            <w:shd w:val="clear" w:color="auto" w:fill="FFFFFF"/>
            <w:vAlign w:val="center"/>
            <w:hideMark/>
          </w:tcPr>
          <w:p w14:paraId="70A74B65"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b/>
                <w:bCs/>
                <w:color w:val="333333"/>
                <w:sz w:val="20"/>
                <w:szCs w:val="20"/>
              </w:rPr>
              <w:t>GRAND TOTAL</w:t>
            </w:r>
          </w:p>
        </w:tc>
        <w:tc>
          <w:tcPr>
            <w:tcW w:w="0" w:type="auto"/>
            <w:shd w:val="clear" w:color="auto" w:fill="FFFFFF"/>
            <w:vAlign w:val="center"/>
            <w:hideMark/>
          </w:tcPr>
          <w:p w14:paraId="5D04492A" w14:textId="77777777" w:rsidR="00E77C59" w:rsidRPr="00E77C59" w:rsidRDefault="00E77C59" w:rsidP="00E77C59">
            <w:pPr>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b/>
                <w:bCs/>
                <w:color w:val="333333"/>
                <w:sz w:val="20"/>
                <w:szCs w:val="20"/>
              </w:rPr>
              <w:t>67,388.93</w:t>
            </w:r>
          </w:p>
        </w:tc>
        <w:tc>
          <w:tcPr>
            <w:tcW w:w="0" w:type="auto"/>
            <w:shd w:val="clear" w:color="auto" w:fill="FFFFFF"/>
            <w:vAlign w:val="center"/>
            <w:hideMark/>
          </w:tcPr>
          <w:p w14:paraId="0877CA9F" w14:textId="77777777" w:rsidR="00E77C59" w:rsidRPr="00E77C59" w:rsidRDefault="00E77C59" w:rsidP="00E77C59">
            <w:pPr>
              <w:spacing w:after="0" w:line="240" w:lineRule="auto"/>
              <w:rPr>
                <w:rFonts w:ascii="Times New Roman" w:eastAsia="Times New Roman" w:hAnsi="Times New Roman" w:cs="Times New Roman"/>
                <w:sz w:val="20"/>
                <w:szCs w:val="20"/>
              </w:rPr>
            </w:pPr>
          </w:p>
        </w:tc>
      </w:tr>
    </w:tbl>
    <w:p w14:paraId="2D64140D"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xml:space="preserve">Motion was made by Wilts, seconded by Brandt to approve payment of all bills; roll call vote taken with all present voting </w:t>
      </w:r>
      <w:proofErr w:type="gramStart"/>
      <w:r w:rsidRPr="00E77C59">
        <w:rPr>
          <w:rFonts w:ascii="Verdana" w:eastAsia="Times New Roman" w:hAnsi="Verdana" w:cs="Times New Roman"/>
          <w:color w:val="333333"/>
          <w:sz w:val="20"/>
          <w:szCs w:val="20"/>
        </w:rPr>
        <w:t>aye</w:t>
      </w:r>
      <w:proofErr w:type="gramEnd"/>
      <w:r w:rsidRPr="00E77C59">
        <w:rPr>
          <w:rFonts w:ascii="Verdana" w:eastAsia="Times New Roman" w:hAnsi="Verdana" w:cs="Times New Roman"/>
          <w:color w:val="333333"/>
          <w:sz w:val="20"/>
          <w:szCs w:val="20"/>
        </w:rPr>
        <w:t>; motion carried.</w:t>
      </w:r>
    </w:p>
    <w:p w14:paraId="73620E29"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xml:space="preserve">At 7:05pm, the Council discussed updates with the White Care Center (now known as The Centre). The total of surplus items sold thus far has totaled $11,349.00. Randy Hanson, manager of the Investment Group, was present and discussed where the group was at </w:t>
      </w:r>
      <w:proofErr w:type="gramStart"/>
      <w:r w:rsidRPr="00E77C59">
        <w:rPr>
          <w:rFonts w:ascii="Verdana" w:eastAsia="Times New Roman" w:hAnsi="Verdana" w:cs="Times New Roman"/>
          <w:color w:val="333333"/>
          <w:sz w:val="20"/>
          <w:szCs w:val="20"/>
        </w:rPr>
        <w:t>with</w:t>
      </w:r>
      <w:proofErr w:type="gramEnd"/>
      <w:r w:rsidRPr="00E77C59">
        <w:rPr>
          <w:rFonts w:ascii="Verdana" w:eastAsia="Times New Roman" w:hAnsi="Verdana" w:cs="Times New Roman"/>
          <w:color w:val="333333"/>
          <w:sz w:val="20"/>
          <w:szCs w:val="20"/>
        </w:rPr>
        <w:t xml:space="preserve"> signing the purchase agreement on September 31</w:t>
      </w:r>
      <w:r w:rsidRPr="00E77C59">
        <w:rPr>
          <w:rFonts w:ascii="Verdana" w:eastAsia="Times New Roman" w:hAnsi="Verdana" w:cs="Times New Roman"/>
          <w:color w:val="333333"/>
          <w:sz w:val="20"/>
          <w:szCs w:val="20"/>
          <w:vertAlign w:val="superscript"/>
        </w:rPr>
        <w:t>st</w:t>
      </w:r>
      <w:r w:rsidRPr="00E77C59">
        <w:rPr>
          <w:rFonts w:ascii="Verdana" w:eastAsia="Times New Roman" w:hAnsi="Verdana" w:cs="Times New Roman"/>
          <w:color w:val="333333"/>
          <w:sz w:val="20"/>
          <w:szCs w:val="20"/>
        </w:rPr>
        <w:t> </w:t>
      </w:r>
      <w:proofErr w:type="gramStart"/>
      <w:r w:rsidRPr="00E77C59">
        <w:rPr>
          <w:rFonts w:ascii="Verdana" w:eastAsia="Times New Roman" w:hAnsi="Verdana" w:cs="Times New Roman"/>
          <w:color w:val="333333"/>
          <w:sz w:val="20"/>
          <w:szCs w:val="20"/>
        </w:rPr>
        <w:t>like</w:t>
      </w:r>
      <w:proofErr w:type="gramEnd"/>
      <w:r w:rsidRPr="00E77C59">
        <w:rPr>
          <w:rFonts w:ascii="Verdana" w:eastAsia="Times New Roman" w:hAnsi="Verdana" w:cs="Times New Roman"/>
          <w:color w:val="333333"/>
          <w:sz w:val="20"/>
          <w:szCs w:val="20"/>
        </w:rPr>
        <w:t xml:space="preserve"> the original agreement had stated. He explained that the financing has been pushed back slightly because of some federal and state opportunities. He asked if the Council would allow for the closing date to be moved to October 30</w:t>
      </w:r>
      <w:r w:rsidRPr="00E77C59">
        <w:rPr>
          <w:rFonts w:ascii="Verdana" w:eastAsia="Times New Roman" w:hAnsi="Verdana" w:cs="Times New Roman"/>
          <w:color w:val="333333"/>
          <w:sz w:val="20"/>
          <w:szCs w:val="20"/>
          <w:vertAlign w:val="superscript"/>
        </w:rPr>
        <w:t>th</w:t>
      </w:r>
      <w:r w:rsidRPr="00E77C59">
        <w:rPr>
          <w:rFonts w:ascii="Verdana" w:eastAsia="Times New Roman" w:hAnsi="Verdana" w:cs="Times New Roman"/>
          <w:color w:val="333333"/>
          <w:sz w:val="20"/>
          <w:szCs w:val="20"/>
        </w:rPr>
        <w:t> instead. Motion was made by Wilts, seconded by Hopfinger to accept moving the closing date; roll call vote taken with all present voting aye; motion carried.</w:t>
      </w:r>
    </w:p>
    <w:p w14:paraId="13C63A20"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xml:space="preserve">Hanson also stated that he has found some used exercise equipment that they may be purchasing for the fitness center. There has been no update on the restaurant </w:t>
      </w:r>
      <w:proofErr w:type="gramStart"/>
      <w:r w:rsidRPr="00E77C59">
        <w:rPr>
          <w:rFonts w:ascii="Verdana" w:eastAsia="Times New Roman" w:hAnsi="Verdana" w:cs="Times New Roman"/>
          <w:color w:val="333333"/>
          <w:sz w:val="20"/>
          <w:szCs w:val="20"/>
        </w:rPr>
        <w:t>tenants</w:t>
      </w:r>
      <w:proofErr w:type="gramEnd"/>
      <w:r w:rsidRPr="00E77C59">
        <w:rPr>
          <w:rFonts w:ascii="Verdana" w:eastAsia="Times New Roman" w:hAnsi="Verdana" w:cs="Times New Roman"/>
          <w:color w:val="333333"/>
          <w:sz w:val="20"/>
          <w:szCs w:val="20"/>
        </w:rPr>
        <w:t xml:space="preserve"> however he has spoken with the </w:t>
      </w:r>
      <w:proofErr w:type="gramStart"/>
      <w:r w:rsidRPr="00E77C59">
        <w:rPr>
          <w:rFonts w:ascii="Verdana" w:eastAsia="Times New Roman" w:hAnsi="Verdana" w:cs="Times New Roman"/>
          <w:color w:val="333333"/>
          <w:sz w:val="20"/>
          <w:szCs w:val="20"/>
        </w:rPr>
        <w:t>clinic</w:t>
      </w:r>
      <w:proofErr w:type="gramEnd"/>
      <w:r w:rsidRPr="00E77C59">
        <w:rPr>
          <w:rFonts w:ascii="Verdana" w:eastAsia="Times New Roman" w:hAnsi="Verdana" w:cs="Times New Roman"/>
          <w:color w:val="333333"/>
          <w:sz w:val="20"/>
          <w:szCs w:val="20"/>
        </w:rPr>
        <w:t xml:space="preserve"> and they have already submitted plans to their company to allow for the remodel to start as soon as financing goes through. Randy still has no letters of intent for any of the </w:t>
      </w:r>
      <w:proofErr w:type="gramStart"/>
      <w:r w:rsidRPr="00E77C59">
        <w:rPr>
          <w:rFonts w:ascii="Verdana" w:eastAsia="Times New Roman" w:hAnsi="Verdana" w:cs="Times New Roman"/>
          <w:color w:val="333333"/>
          <w:sz w:val="20"/>
          <w:szCs w:val="20"/>
        </w:rPr>
        <w:t>spaces</w:t>
      </w:r>
      <w:proofErr w:type="gramEnd"/>
      <w:r w:rsidRPr="00E77C59">
        <w:rPr>
          <w:rFonts w:ascii="Verdana" w:eastAsia="Times New Roman" w:hAnsi="Verdana" w:cs="Times New Roman"/>
          <w:color w:val="333333"/>
          <w:sz w:val="20"/>
          <w:szCs w:val="20"/>
        </w:rPr>
        <w:t xml:space="preserve"> yet he has had much interest in the apartments that will be for rent.</w:t>
      </w:r>
    </w:p>
    <w:p w14:paraId="36B0A196"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lastRenderedPageBreak/>
        <w:t xml:space="preserve">Representatives </w:t>
      </w:r>
      <w:proofErr w:type="gramStart"/>
      <w:r w:rsidRPr="00E77C59">
        <w:rPr>
          <w:rFonts w:ascii="Verdana" w:eastAsia="Times New Roman" w:hAnsi="Verdana" w:cs="Times New Roman"/>
          <w:color w:val="333333"/>
          <w:sz w:val="20"/>
          <w:szCs w:val="20"/>
        </w:rPr>
        <w:t>with</w:t>
      </w:r>
      <w:proofErr w:type="gramEnd"/>
      <w:r w:rsidRPr="00E77C59">
        <w:rPr>
          <w:rFonts w:ascii="Verdana" w:eastAsia="Times New Roman" w:hAnsi="Verdana" w:cs="Times New Roman"/>
          <w:color w:val="333333"/>
          <w:sz w:val="20"/>
          <w:szCs w:val="20"/>
        </w:rPr>
        <w:t xml:space="preserve"> the White Historical Society were present and submitted 2 bids for </w:t>
      </w:r>
      <w:proofErr w:type="gramStart"/>
      <w:r w:rsidRPr="00E77C59">
        <w:rPr>
          <w:rFonts w:ascii="Verdana" w:eastAsia="Times New Roman" w:hAnsi="Verdana" w:cs="Times New Roman"/>
          <w:color w:val="333333"/>
          <w:sz w:val="20"/>
          <w:szCs w:val="20"/>
        </w:rPr>
        <w:t>re-siding</w:t>
      </w:r>
      <w:proofErr w:type="gramEnd"/>
      <w:r w:rsidRPr="00E77C59">
        <w:rPr>
          <w:rFonts w:ascii="Verdana" w:eastAsia="Times New Roman" w:hAnsi="Verdana" w:cs="Times New Roman"/>
          <w:color w:val="333333"/>
          <w:sz w:val="20"/>
          <w:szCs w:val="20"/>
        </w:rPr>
        <w:t xml:space="preserve"> the museum. A bid from Emmett Construction came in at $10,495.80 and a bid from Cobb Creek Construction came in at $6,746.00. After </w:t>
      </w:r>
      <w:proofErr w:type="gramStart"/>
      <w:r w:rsidRPr="00E77C59">
        <w:rPr>
          <w:rFonts w:ascii="Verdana" w:eastAsia="Times New Roman" w:hAnsi="Verdana" w:cs="Times New Roman"/>
          <w:color w:val="333333"/>
          <w:sz w:val="20"/>
          <w:szCs w:val="20"/>
        </w:rPr>
        <w:t>checking with</w:t>
      </w:r>
      <w:proofErr w:type="gramEnd"/>
      <w:r w:rsidRPr="00E77C59">
        <w:rPr>
          <w:rFonts w:ascii="Verdana" w:eastAsia="Times New Roman" w:hAnsi="Verdana" w:cs="Times New Roman"/>
          <w:color w:val="333333"/>
          <w:sz w:val="20"/>
          <w:szCs w:val="20"/>
        </w:rPr>
        <w:t xml:space="preserve"> the current budget, the Council felt comfortable accepting a bid to get the work done this year. Motion was made by Wilts, seconded by Hopfinger to accept Cobb Creek Constructions bid; roll call vote taken with all present voting aye; motion carried.</w:t>
      </w:r>
    </w:p>
    <w:p w14:paraId="3133C7AB"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Two new applications for the White Fire Department were reviewed by the Council and included Dallas Murphy and Kyle Anderson. Motion was made by Kelm, seconded by Wilts to accept both applications; roll call vote taken with all present voting aye; motion carried.</w:t>
      </w:r>
    </w:p>
    <w:p w14:paraId="2A7FAC3C"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xml:space="preserve">The Council proceeded to discuss improvements to the McKnight Hall. Hopfinger stated that no bids were submitted for installation of the glass board and new door. The Council asked Hopfinger to reach </w:t>
      </w:r>
      <w:proofErr w:type="gramStart"/>
      <w:r w:rsidRPr="00E77C59">
        <w:rPr>
          <w:rFonts w:ascii="Verdana" w:eastAsia="Times New Roman" w:hAnsi="Verdana" w:cs="Times New Roman"/>
          <w:color w:val="333333"/>
          <w:sz w:val="20"/>
          <w:szCs w:val="20"/>
        </w:rPr>
        <w:t>out the more</w:t>
      </w:r>
      <w:proofErr w:type="gramEnd"/>
      <w:r w:rsidRPr="00E77C59">
        <w:rPr>
          <w:rFonts w:ascii="Verdana" w:eastAsia="Times New Roman" w:hAnsi="Verdana" w:cs="Times New Roman"/>
          <w:color w:val="333333"/>
          <w:sz w:val="20"/>
          <w:szCs w:val="20"/>
        </w:rPr>
        <w:t xml:space="preserve"> construction companies to see if any of them would </w:t>
      </w:r>
      <w:proofErr w:type="gramStart"/>
      <w:r w:rsidRPr="00E77C59">
        <w:rPr>
          <w:rFonts w:ascii="Verdana" w:eastAsia="Times New Roman" w:hAnsi="Verdana" w:cs="Times New Roman"/>
          <w:color w:val="333333"/>
          <w:sz w:val="20"/>
          <w:szCs w:val="20"/>
        </w:rPr>
        <w:t>be will willing</w:t>
      </w:r>
      <w:proofErr w:type="gramEnd"/>
      <w:r w:rsidRPr="00E77C59">
        <w:rPr>
          <w:rFonts w:ascii="Verdana" w:eastAsia="Times New Roman" w:hAnsi="Verdana" w:cs="Times New Roman"/>
          <w:color w:val="333333"/>
          <w:sz w:val="20"/>
          <w:szCs w:val="20"/>
        </w:rPr>
        <w:t xml:space="preserve"> to </w:t>
      </w:r>
      <w:proofErr w:type="gramStart"/>
      <w:r w:rsidRPr="00E77C59">
        <w:rPr>
          <w:rFonts w:ascii="Verdana" w:eastAsia="Times New Roman" w:hAnsi="Verdana" w:cs="Times New Roman"/>
          <w:color w:val="333333"/>
          <w:sz w:val="20"/>
          <w:szCs w:val="20"/>
        </w:rPr>
        <w:t>bid</w:t>
      </w:r>
      <w:proofErr w:type="gramEnd"/>
      <w:r w:rsidRPr="00E77C59">
        <w:rPr>
          <w:rFonts w:ascii="Verdana" w:eastAsia="Times New Roman" w:hAnsi="Verdana" w:cs="Times New Roman"/>
          <w:color w:val="333333"/>
          <w:sz w:val="20"/>
          <w:szCs w:val="20"/>
        </w:rPr>
        <w:t xml:space="preserve"> the project. Discussion took place about replacing the 4 existing air conditioning units in the wall. Haber will look at Lows and Menards to see what a new one would cost. The Council reviewed a bid from Midwest Glass for a new 40” door to be added to the east side of the building for $1,780.00. This will be tabled until other construction costs are calculated. Councilmember Wilts stated that her and her family have been doing the cleaning down at the hall and wanted to know if the Council was okay with that or if they wanted to hire someone else to do the work as Tim Cariveau will no longer be able to fulfill the required duties due to time spent at his other job. Mayor Wright suggested hiring Bruce Wilts as the custodian at next regular meeting for all legal purposes. Wilts also discussed the continued issue of the roof leaking in the women’s bathroom and on the stage. DeYoung stated that he did do some patchwork on the roof but will do some more. Wilts also asked about removing the old furnace that no longer works in the northeast corner of the hall to allow for more storage. Haber will contact Anderson Oil to get a bid to remove it. Wilts also got a bid from Total Maintenance to do some cleaning on the south wall where there is currently carpet. Their bid </w:t>
      </w:r>
      <w:proofErr w:type="gramStart"/>
      <w:r w:rsidRPr="00E77C59">
        <w:rPr>
          <w:rFonts w:ascii="Verdana" w:eastAsia="Times New Roman" w:hAnsi="Verdana" w:cs="Times New Roman"/>
          <w:color w:val="333333"/>
          <w:sz w:val="20"/>
          <w:szCs w:val="20"/>
        </w:rPr>
        <w:t>was for</w:t>
      </w:r>
      <w:proofErr w:type="gramEnd"/>
      <w:r w:rsidRPr="00E77C59">
        <w:rPr>
          <w:rFonts w:ascii="Verdana" w:eastAsia="Times New Roman" w:hAnsi="Verdana" w:cs="Times New Roman"/>
          <w:color w:val="333333"/>
          <w:sz w:val="20"/>
          <w:szCs w:val="20"/>
        </w:rPr>
        <w:t xml:space="preserve"> $200. It was suggested that they make sure the roof isn’t leaking before doing the cleaning. The Council also discussed re-shingling the building in 2017. Hopfinger will put out for bids so the city can have an idea of how much to budget for in 2017.</w:t>
      </w:r>
    </w:p>
    <w:p w14:paraId="7EFF4DB7"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The Council proceeded to discuss updates to the Policies and Procedures Handbook.</w:t>
      </w:r>
    </w:p>
    <w:p w14:paraId="2355501B"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A public hearing amending Ordinance 97-Fireworks was read. With no changes necessary, motion was made by Wilts, seconded by Kelm to approve of the first reading; roll call vote taken with all present voting aye; motion carried. Second reading will take place at the next regular meeting on October 3</w:t>
      </w:r>
      <w:r w:rsidRPr="00E77C59">
        <w:rPr>
          <w:rFonts w:ascii="Verdana" w:eastAsia="Times New Roman" w:hAnsi="Verdana" w:cs="Times New Roman"/>
          <w:color w:val="333333"/>
          <w:sz w:val="20"/>
          <w:szCs w:val="20"/>
          <w:vertAlign w:val="superscript"/>
        </w:rPr>
        <w:t>rd</w:t>
      </w:r>
      <w:r w:rsidRPr="00E77C59">
        <w:rPr>
          <w:rFonts w:ascii="Verdana" w:eastAsia="Times New Roman" w:hAnsi="Verdana" w:cs="Times New Roman"/>
          <w:color w:val="333333"/>
          <w:sz w:val="20"/>
          <w:szCs w:val="20"/>
        </w:rPr>
        <w:t>.</w:t>
      </w:r>
    </w:p>
    <w:p w14:paraId="1AEEE192"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xml:space="preserve">The Council </w:t>
      </w:r>
      <w:proofErr w:type="gramStart"/>
      <w:r w:rsidRPr="00E77C59">
        <w:rPr>
          <w:rFonts w:ascii="Verdana" w:eastAsia="Times New Roman" w:hAnsi="Verdana" w:cs="Times New Roman"/>
          <w:color w:val="333333"/>
          <w:sz w:val="20"/>
          <w:szCs w:val="20"/>
        </w:rPr>
        <w:t>review</w:t>
      </w:r>
      <w:proofErr w:type="gramEnd"/>
      <w:r w:rsidRPr="00E77C59">
        <w:rPr>
          <w:rFonts w:ascii="Verdana" w:eastAsia="Times New Roman" w:hAnsi="Verdana" w:cs="Times New Roman"/>
          <w:color w:val="333333"/>
          <w:sz w:val="20"/>
          <w:szCs w:val="20"/>
        </w:rPr>
        <w:t xml:space="preserve"> the current ordinance on parking tickets. It was suggested that the fine be increased from $20 to $50. The change will be </w:t>
      </w:r>
      <w:proofErr w:type="gramStart"/>
      <w:r w:rsidRPr="00E77C59">
        <w:rPr>
          <w:rFonts w:ascii="Verdana" w:eastAsia="Times New Roman" w:hAnsi="Verdana" w:cs="Times New Roman"/>
          <w:color w:val="333333"/>
          <w:sz w:val="20"/>
          <w:szCs w:val="20"/>
        </w:rPr>
        <w:t>made</w:t>
      </w:r>
      <w:proofErr w:type="gramEnd"/>
      <w:r w:rsidRPr="00E77C59">
        <w:rPr>
          <w:rFonts w:ascii="Verdana" w:eastAsia="Times New Roman" w:hAnsi="Verdana" w:cs="Times New Roman"/>
          <w:color w:val="333333"/>
          <w:sz w:val="20"/>
          <w:szCs w:val="20"/>
        </w:rPr>
        <w:t xml:space="preserve"> and a first reading will be held at the regular meeting on October 3</w:t>
      </w:r>
      <w:r w:rsidRPr="00E77C59">
        <w:rPr>
          <w:rFonts w:ascii="Verdana" w:eastAsia="Times New Roman" w:hAnsi="Verdana" w:cs="Times New Roman"/>
          <w:color w:val="333333"/>
          <w:sz w:val="20"/>
          <w:szCs w:val="20"/>
          <w:vertAlign w:val="superscript"/>
        </w:rPr>
        <w:t>rd</w:t>
      </w:r>
      <w:r w:rsidRPr="00E77C59">
        <w:rPr>
          <w:rFonts w:ascii="Verdana" w:eastAsia="Times New Roman" w:hAnsi="Verdana" w:cs="Times New Roman"/>
          <w:color w:val="333333"/>
          <w:sz w:val="20"/>
          <w:szCs w:val="20"/>
        </w:rPr>
        <w:t>.</w:t>
      </w:r>
    </w:p>
    <w:p w14:paraId="595055A2"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xml:space="preserve">Finance Officer, </w:t>
      </w:r>
      <w:proofErr w:type="gramStart"/>
      <w:r w:rsidRPr="00E77C59">
        <w:rPr>
          <w:rFonts w:ascii="Verdana" w:eastAsia="Times New Roman" w:hAnsi="Verdana" w:cs="Times New Roman"/>
          <w:color w:val="333333"/>
          <w:sz w:val="20"/>
          <w:szCs w:val="20"/>
        </w:rPr>
        <w:t>Haber</w:t>
      </w:r>
      <w:proofErr w:type="gramEnd"/>
      <w:r w:rsidRPr="00E77C59">
        <w:rPr>
          <w:rFonts w:ascii="Verdana" w:eastAsia="Times New Roman" w:hAnsi="Verdana" w:cs="Times New Roman"/>
          <w:color w:val="333333"/>
          <w:sz w:val="20"/>
          <w:szCs w:val="20"/>
        </w:rPr>
        <w:t xml:space="preserve"> presented the Council will documents pertaining to upgrading the Finance Office’s software with Banyon Data. All together the total cost will be approximately $10,000. The Council asked for this to be put into the 2017 budget.</w:t>
      </w:r>
    </w:p>
    <w:p w14:paraId="79F21F82"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Dan DeYoung, City Maintenance Superintendent, stated that he will be flushing hydrants on the 19</w:t>
      </w:r>
      <w:r w:rsidRPr="00E77C59">
        <w:rPr>
          <w:rFonts w:ascii="Verdana" w:eastAsia="Times New Roman" w:hAnsi="Verdana" w:cs="Times New Roman"/>
          <w:color w:val="333333"/>
          <w:sz w:val="20"/>
          <w:szCs w:val="20"/>
          <w:vertAlign w:val="superscript"/>
        </w:rPr>
        <w:t>th</w:t>
      </w:r>
      <w:r w:rsidRPr="00E77C59">
        <w:rPr>
          <w:rFonts w:ascii="Verdana" w:eastAsia="Times New Roman" w:hAnsi="Verdana" w:cs="Times New Roman"/>
          <w:color w:val="333333"/>
          <w:sz w:val="20"/>
          <w:szCs w:val="20"/>
        </w:rPr>
        <w:t xml:space="preserve"> of September. He also stated that the water tower will be inspected this month by Maguire Iron. We should also be planning on sealing the streets for 2017 as </w:t>
      </w:r>
      <w:r w:rsidRPr="00E77C59">
        <w:rPr>
          <w:rFonts w:ascii="Verdana" w:eastAsia="Times New Roman" w:hAnsi="Verdana" w:cs="Times New Roman"/>
          <w:color w:val="333333"/>
          <w:sz w:val="20"/>
          <w:szCs w:val="20"/>
        </w:rPr>
        <w:lastRenderedPageBreak/>
        <w:t xml:space="preserve">well. He will continue to spray </w:t>
      </w:r>
      <w:proofErr w:type="gramStart"/>
      <w:r w:rsidRPr="00E77C59">
        <w:rPr>
          <w:rFonts w:ascii="Verdana" w:eastAsia="Times New Roman" w:hAnsi="Verdana" w:cs="Times New Roman"/>
          <w:color w:val="333333"/>
          <w:sz w:val="20"/>
          <w:szCs w:val="20"/>
        </w:rPr>
        <w:t>for</w:t>
      </w:r>
      <w:proofErr w:type="gramEnd"/>
      <w:r w:rsidRPr="00E77C59">
        <w:rPr>
          <w:rFonts w:ascii="Verdana" w:eastAsia="Times New Roman" w:hAnsi="Verdana" w:cs="Times New Roman"/>
          <w:color w:val="333333"/>
          <w:sz w:val="20"/>
          <w:szCs w:val="20"/>
        </w:rPr>
        <w:t xml:space="preserve"> </w:t>
      </w:r>
      <w:proofErr w:type="gramStart"/>
      <w:r w:rsidRPr="00E77C59">
        <w:rPr>
          <w:rFonts w:ascii="Verdana" w:eastAsia="Times New Roman" w:hAnsi="Verdana" w:cs="Times New Roman"/>
          <w:color w:val="333333"/>
          <w:sz w:val="20"/>
          <w:szCs w:val="20"/>
        </w:rPr>
        <w:t>mosquitos</w:t>
      </w:r>
      <w:proofErr w:type="gramEnd"/>
      <w:r w:rsidRPr="00E77C59">
        <w:rPr>
          <w:rFonts w:ascii="Verdana" w:eastAsia="Times New Roman" w:hAnsi="Verdana" w:cs="Times New Roman"/>
          <w:color w:val="333333"/>
          <w:sz w:val="20"/>
          <w:szCs w:val="20"/>
        </w:rPr>
        <w:t xml:space="preserve"> until it is cold enough and will be filling in </w:t>
      </w:r>
      <w:proofErr w:type="gramStart"/>
      <w:r w:rsidRPr="00E77C59">
        <w:rPr>
          <w:rFonts w:ascii="Verdana" w:eastAsia="Times New Roman" w:hAnsi="Verdana" w:cs="Times New Roman"/>
          <w:color w:val="333333"/>
          <w:sz w:val="20"/>
          <w:szCs w:val="20"/>
        </w:rPr>
        <w:t>pot holes</w:t>
      </w:r>
      <w:proofErr w:type="gramEnd"/>
      <w:r w:rsidRPr="00E77C59">
        <w:rPr>
          <w:rFonts w:ascii="Verdana" w:eastAsia="Times New Roman" w:hAnsi="Verdana" w:cs="Times New Roman"/>
          <w:color w:val="333333"/>
          <w:sz w:val="20"/>
          <w:szCs w:val="20"/>
        </w:rPr>
        <w:t>.</w:t>
      </w:r>
    </w:p>
    <w:p w14:paraId="58AFC180"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xml:space="preserve">                Melanie Haber, Finance Officer, reported that to install Wi-Fi in the McKnight Hall, the cost would be about $46 per month with ITC. The Council discussed other </w:t>
      </w:r>
      <w:proofErr w:type="gramStart"/>
      <w:r w:rsidRPr="00E77C59">
        <w:rPr>
          <w:rFonts w:ascii="Verdana" w:eastAsia="Times New Roman" w:hAnsi="Verdana" w:cs="Times New Roman"/>
          <w:color w:val="333333"/>
          <w:sz w:val="20"/>
          <w:szCs w:val="20"/>
        </w:rPr>
        <w:t>options, but</w:t>
      </w:r>
      <w:proofErr w:type="gramEnd"/>
      <w:r w:rsidRPr="00E77C59">
        <w:rPr>
          <w:rFonts w:ascii="Verdana" w:eastAsia="Times New Roman" w:hAnsi="Verdana" w:cs="Times New Roman"/>
          <w:color w:val="333333"/>
          <w:sz w:val="20"/>
          <w:szCs w:val="20"/>
        </w:rPr>
        <w:t xml:space="preserve"> decided to hold off until the other remodeling projects are finished.</w:t>
      </w:r>
    </w:p>
    <w:p w14:paraId="699F2E54"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Upcoming Meetings/Dates/Agenda Items included:</w:t>
      </w:r>
    </w:p>
    <w:p w14:paraId="1AC13CC3" w14:textId="77777777" w:rsidR="00E77C59" w:rsidRPr="00E77C59" w:rsidRDefault="00E77C59" w:rsidP="00E77C59">
      <w:pPr>
        <w:numPr>
          <w:ilvl w:val="0"/>
          <w:numId w:val="1"/>
        </w:numPr>
        <w:shd w:val="clear" w:color="auto" w:fill="FFFFFF"/>
        <w:spacing w:before="120" w:after="120"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October 3, 2016 - Next Regular City Council meeting, McKnight Hall, 7pm</w:t>
      </w:r>
    </w:p>
    <w:p w14:paraId="0244BC11" w14:textId="77777777" w:rsidR="00E77C59" w:rsidRPr="00E77C59" w:rsidRDefault="00E77C59" w:rsidP="00E77C59">
      <w:pPr>
        <w:numPr>
          <w:ilvl w:val="0"/>
          <w:numId w:val="1"/>
        </w:numPr>
        <w:shd w:val="clear" w:color="auto" w:fill="FFFFFF"/>
        <w:spacing w:before="120" w:after="120"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October 21, 2016 – City Clean-up Day</w:t>
      </w:r>
    </w:p>
    <w:p w14:paraId="21EF86A2"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Old Business included:</w:t>
      </w:r>
    </w:p>
    <w:p w14:paraId="7D0CC001" w14:textId="77777777" w:rsidR="00E77C59" w:rsidRPr="00E77C59" w:rsidRDefault="00E77C59" w:rsidP="00E77C59">
      <w:pPr>
        <w:numPr>
          <w:ilvl w:val="0"/>
          <w:numId w:val="2"/>
        </w:numPr>
        <w:shd w:val="clear" w:color="auto" w:fill="FFFFFF"/>
        <w:spacing w:before="120" w:after="120"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Getting access to the Google Calendar that Wayne set up.</w:t>
      </w:r>
    </w:p>
    <w:p w14:paraId="6D2EDE52"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Public comments – None.</w:t>
      </w:r>
    </w:p>
    <w:p w14:paraId="3A13E8A6"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xml:space="preserve">Correspondence – The South Dakota Municipal League’s annual conference is to be held Oct 4-7 in Rapid City this year. If anyone is interested in </w:t>
      </w:r>
      <w:proofErr w:type="gramStart"/>
      <w:r w:rsidRPr="00E77C59">
        <w:rPr>
          <w:rFonts w:ascii="Verdana" w:eastAsia="Times New Roman" w:hAnsi="Verdana" w:cs="Times New Roman"/>
          <w:color w:val="333333"/>
          <w:sz w:val="20"/>
          <w:szCs w:val="20"/>
        </w:rPr>
        <w:t>attending</w:t>
      </w:r>
      <w:proofErr w:type="gramEnd"/>
      <w:r w:rsidRPr="00E77C59">
        <w:rPr>
          <w:rFonts w:ascii="Verdana" w:eastAsia="Times New Roman" w:hAnsi="Verdana" w:cs="Times New Roman"/>
          <w:color w:val="333333"/>
          <w:sz w:val="20"/>
          <w:szCs w:val="20"/>
        </w:rPr>
        <w:t xml:space="preserve"> they are to let Melanie or Mary know by Sept 15.   </w:t>
      </w:r>
    </w:p>
    <w:p w14:paraId="28D101B2"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Nuisances – An update on the nuisance letters that were sent out last month were discussed with most of them being taken care of. Wilts added a couple more to the list.</w:t>
      </w:r>
    </w:p>
    <w:p w14:paraId="753AD7E3"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The delinquent utility bill statement was read and discussed. Motion was made by Wilts, seconded by Hopfinger to shut all services off if past due balance is not paid by 29</w:t>
      </w:r>
      <w:r w:rsidRPr="00E77C59">
        <w:rPr>
          <w:rFonts w:ascii="Verdana" w:eastAsia="Times New Roman" w:hAnsi="Verdana" w:cs="Times New Roman"/>
          <w:color w:val="333333"/>
          <w:sz w:val="20"/>
          <w:szCs w:val="20"/>
          <w:vertAlign w:val="superscript"/>
        </w:rPr>
        <w:t>th</w:t>
      </w:r>
      <w:r w:rsidRPr="00E77C59">
        <w:rPr>
          <w:rFonts w:ascii="Verdana" w:eastAsia="Times New Roman" w:hAnsi="Verdana" w:cs="Times New Roman"/>
          <w:color w:val="333333"/>
          <w:sz w:val="20"/>
          <w:szCs w:val="20"/>
        </w:rPr>
        <w:t> of September; roll call vote taken with all present voting aye; motion carried.         </w:t>
      </w:r>
    </w:p>
    <w:p w14:paraId="6D791194"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The Council was presented with the financial statements for the month. Motion was made by Kelm, seconded by Wilts to approve of the Financial Statements; roll call vote taken with all present voting aye; motion carried.</w:t>
      </w:r>
    </w:p>
    <w:p w14:paraId="58A44D2E"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With no further business to come before the Council, motion made by Hopfinger, seconded by Brandt to adjourn; roll call vote taken with all present voting aye; motion carried. Meeting adjourned at 9:10 pm.</w:t>
      </w:r>
    </w:p>
    <w:p w14:paraId="3231C5A3"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w:t>
      </w:r>
    </w:p>
    <w:p w14:paraId="3A77D595"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Terry Wright, Mayor</w:t>
      </w:r>
    </w:p>
    <w:p w14:paraId="22498707"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 </w:t>
      </w:r>
    </w:p>
    <w:p w14:paraId="79CDDF79" w14:textId="77777777" w:rsidR="00E77C59" w:rsidRPr="00E77C59" w:rsidRDefault="00E77C59" w:rsidP="00E77C59">
      <w:pPr>
        <w:shd w:val="clear" w:color="auto" w:fill="FFFFFF"/>
        <w:spacing w:after="100" w:afterAutospacing="1" w:line="240" w:lineRule="auto"/>
        <w:rPr>
          <w:rFonts w:ascii="Verdana" w:eastAsia="Times New Roman" w:hAnsi="Verdana" w:cs="Times New Roman"/>
          <w:color w:val="333333"/>
          <w:sz w:val="20"/>
          <w:szCs w:val="20"/>
        </w:rPr>
      </w:pPr>
      <w:r w:rsidRPr="00E77C59">
        <w:rPr>
          <w:rFonts w:ascii="Verdana" w:eastAsia="Times New Roman" w:hAnsi="Verdana" w:cs="Times New Roman"/>
          <w:color w:val="333333"/>
          <w:sz w:val="20"/>
          <w:szCs w:val="20"/>
        </w:rPr>
        <w:t>Melanie Haber, Finance Officer</w:t>
      </w:r>
    </w:p>
    <w:p w14:paraId="03AA9E18" w14:textId="77777777" w:rsidR="007135A8" w:rsidRDefault="007135A8"/>
    <w:sectPr w:rsidR="00713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32B7C"/>
    <w:multiLevelType w:val="multilevel"/>
    <w:tmpl w:val="23084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A47921"/>
    <w:multiLevelType w:val="multilevel"/>
    <w:tmpl w:val="78827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6966643">
    <w:abstractNumId w:val="0"/>
  </w:num>
  <w:num w:numId="2" w16cid:durableId="10755890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C59"/>
    <w:rsid w:val="00091F62"/>
    <w:rsid w:val="007135A8"/>
    <w:rsid w:val="00777AFB"/>
    <w:rsid w:val="009A76D7"/>
    <w:rsid w:val="009C3FFA"/>
    <w:rsid w:val="00E77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F552E"/>
  <w15:chartTrackingRefBased/>
  <w15:docId w15:val="{97EAD2E6-B21D-4E54-A384-3B731BB6F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F62"/>
    <w:pPr>
      <w:spacing w:after="200" w:line="276" w:lineRule="auto"/>
    </w:pPr>
  </w:style>
  <w:style w:type="paragraph" w:styleId="Heading1">
    <w:name w:val="heading 1"/>
    <w:basedOn w:val="Normal"/>
    <w:next w:val="Normal"/>
    <w:link w:val="Heading1Char"/>
    <w:uiPriority w:val="9"/>
    <w:qFormat/>
    <w:rsid w:val="00E77C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7C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7C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7C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7C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7C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7C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7C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7C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C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7C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7C5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7C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7C5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7C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7C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7C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7C59"/>
    <w:rPr>
      <w:rFonts w:eastAsiaTheme="majorEastAsia" w:cstheme="majorBidi"/>
      <w:color w:val="272727" w:themeColor="text1" w:themeTint="D8"/>
    </w:rPr>
  </w:style>
  <w:style w:type="paragraph" w:styleId="Title">
    <w:name w:val="Title"/>
    <w:basedOn w:val="Normal"/>
    <w:next w:val="Normal"/>
    <w:link w:val="TitleChar"/>
    <w:uiPriority w:val="10"/>
    <w:qFormat/>
    <w:rsid w:val="00E77C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7C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7C5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7C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7C5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7C59"/>
    <w:rPr>
      <w:i/>
      <w:iCs/>
      <w:color w:val="404040" w:themeColor="text1" w:themeTint="BF"/>
    </w:rPr>
  </w:style>
  <w:style w:type="paragraph" w:styleId="ListParagraph">
    <w:name w:val="List Paragraph"/>
    <w:basedOn w:val="Normal"/>
    <w:uiPriority w:val="34"/>
    <w:qFormat/>
    <w:rsid w:val="00E77C59"/>
    <w:pPr>
      <w:ind w:left="720"/>
      <w:contextualSpacing/>
    </w:pPr>
  </w:style>
  <w:style w:type="character" w:styleId="IntenseEmphasis">
    <w:name w:val="Intense Emphasis"/>
    <w:basedOn w:val="DefaultParagraphFont"/>
    <w:uiPriority w:val="21"/>
    <w:qFormat/>
    <w:rsid w:val="00E77C59"/>
    <w:rPr>
      <w:i/>
      <w:iCs/>
      <w:color w:val="2F5496" w:themeColor="accent1" w:themeShade="BF"/>
    </w:rPr>
  </w:style>
  <w:style w:type="paragraph" w:styleId="IntenseQuote">
    <w:name w:val="Intense Quote"/>
    <w:basedOn w:val="Normal"/>
    <w:next w:val="Normal"/>
    <w:link w:val="IntenseQuoteChar"/>
    <w:uiPriority w:val="30"/>
    <w:qFormat/>
    <w:rsid w:val="00E77C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7C59"/>
    <w:rPr>
      <w:i/>
      <w:iCs/>
      <w:color w:val="2F5496" w:themeColor="accent1" w:themeShade="BF"/>
    </w:rPr>
  </w:style>
  <w:style w:type="character" w:styleId="IntenseReference">
    <w:name w:val="Intense Reference"/>
    <w:basedOn w:val="DefaultParagraphFont"/>
    <w:uiPriority w:val="32"/>
    <w:qFormat/>
    <w:rsid w:val="00E77C5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1640</Words>
  <Characters>8347</Characters>
  <Application>Microsoft Office Word</Application>
  <DocSecurity>0</DocSecurity>
  <Lines>257</Lines>
  <Paragraphs>180</Paragraphs>
  <ScaleCrop>false</ScaleCrop>
  <Company/>
  <LinksUpToDate>false</LinksUpToDate>
  <CharactersWithSpaces>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Cooper</dc:creator>
  <cp:keywords/>
  <dc:description/>
  <cp:lastModifiedBy>Kayla Cooper</cp:lastModifiedBy>
  <cp:revision>1</cp:revision>
  <dcterms:created xsi:type="dcterms:W3CDTF">2026-03-12T16:26:00Z</dcterms:created>
  <dcterms:modified xsi:type="dcterms:W3CDTF">2026-03-12T16:27:00Z</dcterms:modified>
</cp:coreProperties>
</file>